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DE00" w14:textId="77777777" w:rsidR="00000000" w:rsidRDefault="00B05948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мэрии г. Череповца Вологодской области от 29 ноября 2012 г. N 6107 "О мерах социальной поддержки" (с изменениями и дополнениями)</w:t>
        </w:r>
      </w:hyperlink>
    </w:p>
    <w:p w14:paraId="710A6BE8" w14:textId="77777777" w:rsidR="00000000" w:rsidRDefault="00B0594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7DA8F2E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7 апреля 2022 г. N 924</w:t>
      </w:r>
    </w:p>
    <w:p w14:paraId="56B3A0C4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42B5CDD" w14:textId="77777777" w:rsidR="00000000" w:rsidRDefault="00B05948">
      <w:pPr>
        <w:pStyle w:val="1"/>
      </w:pPr>
      <w:r>
        <w:t>Постановление мэрии г. Череповца Вологодской области от 29 ноября</w:t>
      </w:r>
      <w:r>
        <w:t> 2012 г. N 6107</w:t>
      </w:r>
      <w:r>
        <w:br/>
        <w:t>"О мерах социальной поддержки"</w:t>
      </w:r>
    </w:p>
    <w:p w14:paraId="4E966612" w14:textId="77777777" w:rsidR="00000000" w:rsidRDefault="00B05948">
      <w:pPr>
        <w:pStyle w:val="ac"/>
      </w:pPr>
      <w:r>
        <w:t>С изменениями и дополнениями от:</w:t>
      </w:r>
    </w:p>
    <w:p w14:paraId="7AD6ADEE" w14:textId="77777777" w:rsidR="00000000" w:rsidRDefault="00B0594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мая 2015 г., 13 июня, 18 декабря 2017 г., 7 апреля 2022 г., 20 января 2023 г.</w:t>
      </w:r>
    </w:p>
    <w:p w14:paraId="18DB8B29" w14:textId="77777777" w:rsidR="00000000" w:rsidRDefault="00B05948"/>
    <w:p w14:paraId="39765593" w14:textId="77777777" w:rsidR="00000000" w:rsidRDefault="00B059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14:paraId="0BBDAC4A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 января 2018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г. Череповца Вологодской области от 18 декабря 2017 г. N 6081</w:t>
      </w:r>
    </w:p>
    <w:p w14:paraId="06875C17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1E4A398" w14:textId="77777777" w:rsidR="00000000" w:rsidRDefault="00B05948">
      <w:r>
        <w:t>В соответствии с Федер</w:t>
      </w:r>
      <w:r>
        <w:t xml:space="preserve">альными законами </w:t>
      </w:r>
      <w:hyperlink r:id="rId12" w:history="1">
        <w:r>
          <w:rPr>
            <w:rStyle w:val="a4"/>
          </w:rPr>
          <w:t>от 17.07.99 N 178-ФЗ</w:t>
        </w:r>
      </w:hyperlink>
      <w:r>
        <w:t xml:space="preserve"> "О государственной социальной помощи", </w:t>
      </w:r>
      <w:hyperlink r:id="rId13" w:history="1">
        <w:r>
          <w:rPr>
            <w:rStyle w:val="a4"/>
          </w:rPr>
          <w:t>06.10.2003 N 131-ФЗ</w:t>
        </w:r>
      </w:hyperlink>
      <w:r>
        <w:t xml:space="preserve"> "Об общих принципах орг</w:t>
      </w:r>
      <w:r>
        <w:t xml:space="preserve">анизации местного самоуправления в Российской Федерации",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14.02.2017 N 181 "О Единой государственной информационной системе социально</w:t>
      </w:r>
      <w:r>
        <w:t xml:space="preserve">го обеспечения", </w:t>
      </w:r>
      <w:hyperlink r:id="rId15" w:history="1">
        <w:r>
          <w:rPr>
            <w:rStyle w:val="a4"/>
          </w:rPr>
          <w:t>решением</w:t>
        </w:r>
      </w:hyperlink>
      <w:r>
        <w:t xml:space="preserve"> Череповецкой городской Думы от 29.05.2012 N 98 "О мерах социальной помощи".</w:t>
      </w:r>
    </w:p>
    <w:p w14:paraId="0B64AB67" w14:textId="77777777" w:rsidR="00000000" w:rsidRDefault="00B059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14:paraId="30105633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изменен. - </w:t>
      </w:r>
      <w:hyperlink r:id="rId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7 апреля 2022 г. N 924</w:t>
      </w:r>
    </w:p>
    <w:p w14:paraId="7DC7BCD0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2A3730B" w14:textId="77777777" w:rsidR="00000000" w:rsidRDefault="00B05948">
      <w:r>
        <w:t>1. Утве</w:t>
      </w:r>
      <w:r>
        <w:t xml:space="preserve">рдить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предоставления меры социальной поддержки отдельным категориям медицинских работников (прилагается).</w:t>
      </w:r>
    </w:p>
    <w:p w14:paraId="03815407" w14:textId="77777777" w:rsidR="00000000" w:rsidRDefault="00B05948">
      <w:bookmarkStart w:id="2" w:name="sub_2"/>
      <w:r>
        <w:t>2. Мэрии города:</w:t>
      </w:r>
    </w:p>
    <w:p w14:paraId="13813ABB" w14:textId="77777777" w:rsidR="00000000" w:rsidRDefault="00B059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21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14:paraId="5FB6D586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2.1 изменен.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7 апреля 2022 г. N 924</w:t>
      </w:r>
    </w:p>
    <w:p w14:paraId="042A5B5D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7FF9E8D" w14:textId="77777777" w:rsidR="00000000" w:rsidRDefault="00B05948">
      <w:r>
        <w:t xml:space="preserve">2.1. Осуществлять предоставление меры социальной поддержки в соответствии с </w:t>
      </w:r>
      <w:hyperlink r:id="rId20" w:history="1">
        <w:r>
          <w:rPr>
            <w:rStyle w:val="a4"/>
          </w:rPr>
          <w:t>пунктом 1</w:t>
        </w:r>
      </w:hyperlink>
      <w:r>
        <w:t xml:space="preserve"> решен</w:t>
      </w:r>
      <w:r>
        <w:t>ия Череповецкой городской Думы от 29.05.2012 N 98 "О мерах социальной поддержки" и настоящим постановлением.</w:t>
      </w:r>
    </w:p>
    <w:p w14:paraId="54728806" w14:textId="77777777" w:rsidR="00000000" w:rsidRDefault="00B059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14:paraId="48D9313C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2.2 изменен. 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7 апреля 2022 г. N 924</w:t>
      </w:r>
    </w:p>
    <w:p w14:paraId="4F42A995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B708A5A" w14:textId="77777777" w:rsidR="00000000" w:rsidRDefault="00B05948">
      <w:r>
        <w:t xml:space="preserve">2.2. Обеспечить ежемесячно до 25-го числа месяца, следующего за отчетным, представление в </w:t>
      </w:r>
      <w:r>
        <w:t xml:space="preserve">финансовое управление мэрии отчета по форме согласно </w:t>
      </w:r>
      <w:hyperlink w:anchor="sub_1006" w:history="1">
        <w:r>
          <w:rPr>
            <w:rStyle w:val="a4"/>
          </w:rPr>
          <w:t>приложению 6</w:t>
        </w:r>
      </w:hyperlink>
      <w:r>
        <w:t xml:space="preserve"> к Порядку, указанному в </w:t>
      </w:r>
      <w:hyperlink w:anchor="sub_1" w:history="1">
        <w:r>
          <w:rPr>
            <w:rStyle w:val="a4"/>
          </w:rPr>
          <w:t>пункте 1</w:t>
        </w:r>
      </w:hyperlink>
      <w:r>
        <w:t xml:space="preserve"> настоящего постановления.</w:t>
      </w:r>
    </w:p>
    <w:p w14:paraId="377874A4" w14:textId="77777777" w:rsidR="00000000" w:rsidRDefault="00B05948">
      <w:bookmarkStart w:id="5" w:name="sub_3"/>
      <w:r>
        <w:t xml:space="preserve">3. Признать утратившим силу </w:t>
      </w:r>
      <w:hyperlink r:id="rId23" w:history="1">
        <w:r>
          <w:rPr>
            <w:rStyle w:val="a4"/>
          </w:rPr>
          <w:t>постановление</w:t>
        </w:r>
      </w:hyperlink>
      <w:r>
        <w:t xml:space="preserve"> мэрии города от 15.08.2012 N 4418 "О мерах социальной поддержки".</w:t>
      </w:r>
    </w:p>
    <w:p w14:paraId="231F782B" w14:textId="77777777" w:rsidR="00000000" w:rsidRDefault="00B05948">
      <w:bookmarkStart w:id="6" w:name="sub_4"/>
      <w:bookmarkEnd w:id="5"/>
      <w:r>
        <w:t>4. Контроль за исполнением постановления возложить на заместителя мэра города, курирующего социальные вопросы.</w:t>
      </w:r>
    </w:p>
    <w:p w14:paraId="0951D321" w14:textId="77777777" w:rsidR="00000000" w:rsidRDefault="00B05948">
      <w:bookmarkStart w:id="7" w:name="sub_5"/>
      <w:bookmarkEnd w:id="6"/>
      <w:r>
        <w:lastRenderedPageBreak/>
        <w:t>5. Постановление подлежи</w:t>
      </w:r>
      <w:r>
        <w:t xml:space="preserve">т </w:t>
      </w:r>
      <w:hyperlink r:id="rId24" w:history="1">
        <w:r>
          <w:rPr>
            <w:rStyle w:val="a4"/>
          </w:rPr>
          <w:t>опубликованию</w:t>
        </w:r>
      </w:hyperlink>
      <w:r>
        <w:t xml:space="preserve"> и размещению на официальном </w:t>
      </w:r>
      <w:hyperlink r:id="rId25" w:history="1">
        <w:r>
          <w:rPr>
            <w:rStyle w:val="a4"/>
          </w:rPr>
          <w:t>интернет-сайте</w:t>
        </w:r>
      </w:hyperlink>
      <w:r>
        <w:t xml:space="preserve"> мэрии города Череповца, распространяется на правоотношени</w:t>
      </w:r>
      <w:r>
        <w:t>я, возникшие с 1 июля 2012 года.</w:t>
      </w:r>
    </w:p>
    <w:bookmarkEnd w:id="7"/>
    <w:p w14:paraId="231D53BC" w14:textId="77777777" w:rsidR="00000000" w:rsidRDefault="00B0594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437C1598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3722165C" w14:textId="77777777" w:rsidR="00000000" w:rsidRDefault="00B05948">
            <w:pPr>
              <w:pStyle w:val="ad"/>
            </w:pPr>
            <w:r>
              <w:t>Мэр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1C090B4" w14:textId="77777777" w:rsidR="00000000" w:rsidRDefault="00B05948">
            <w:pPr>
              <w:pStyle w:val="aa"/>
              <w:jc w:val="right"/>
            </w:pPr>
            <w:r>
              <w:t>Ю.А. Кузин</w:t>
            </w:r>
          </w:p>
        </w:tc>
      </w:tr>
    </w:tbl>
    <w:p w14:paraId="0A5537A5" w14:textId="77777777" w:rsidR="00000000" w:rsidRDefault="00B05948"/>
    <w:p w14:paraId="02447D1A" w14:textId="77777777" w:rsidR="00000000" w:rsidRDefault="00B059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14:paraId="187FFEDA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Порядок изменен. - </w:t>
      </w:r>
      <w:hyperlink r:id="rId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</w:t>
      </w:r>
      <w:r>
        <w:rPr>
          <w:shd w:val="clear" w:color="auto" w:fill="F0F0F0"/>
        </w:rPr>
        <w:t xml:space="preserve"> 20 января 2023 г. N 115</w:t>
      </w:r>
    </w:p>
    <w:p w14:paraId="0160B1B7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58E6CA7" w14:textId="77777777" w:rsidR="00000000" w:rsidRDefault="00B05948">
      <w:pPr>
        <w:ind w:firstLine="0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мэрии города</w:t>
      </w:r>
      <w:r>
        <w:rPr>
          <w:rStyle w:val="a3"/>
        </w:rPr>
        <w:br/>
        <w:t>от 29.11.2012 N 6107</w:t>
      </w:r>
    </w:p>
    <w:p w14:paraId="73EB4531" w14:textId="77777777" w:rsidR="00000000" w:rsidRDefault="00B05948"/>
    <w:p w14:paraId="23CA5E37" w14:textId="77777777" w:rsidR="00000000" w:rsidRDefault="00B05948">
      <w:pPr>
        <w:pStyle w:val="1"/>
      </w:pPr>
      <w:r>
        <w:t>Порядок</w:t>
      </w:r>
      <w:r>
        <w:br/>
      </w:r>
      <w:r>
        <w:t>предоставления меры социальной поддержки отдельным категориям медицинских работников</w:t>
      </w:r>
      <w:r>
        <w:br/>
        <w:t>(далее - Порядок)</w:t>
      </w:r>
    </w:p>
    <w:p w14:paraId="258D2FBC" w14:textId="77777777" w:rsidR="00000000" w:rsidRDefault="00B05948">
      <w:pPr>
        <w:pStyle w:val="ac"/>
      </w:pPr>
      <w:r>
        <w:t>С изменениями и дополнениями от:</w:t>
      </w:r>
    </w:p>
    <w:p w14:paraId="346D0B46" w14:textId="77777777" w:rsidR="00000000" w:rsidRDefault="00B0594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мая 2015 г., 13 июня, 18 декабря 2017 г., 7 апреля 2022 г., 20 января 2023 г.</w:t>
      </w:r>
    </w:p>
    <w:p w14:paraId="56565D50" w14:textId="77777777" w:rsidR="00000000" w:rsidRDefault="00B05948"/>
    <w:p w14:paraId="4A469A95" w14:textId="77777777" w:rsidR="00000000" w:rsidRDefault="00B05948">
      <w:bookmarkStart w:id="9" w:name="sub_10"/>
      <w:r>
        <w:t>1. Настоящий Порядок определяет механизм назначения и предоставления меры социальной поддержки отдельным категориям медицинских работников в виде ежемесячной денежной ко</w:t>
      </w:r>
      <w:r>
        <w:t xml:space="preserve">мпенсации расходов по найму (поднайму) жилых помещений (далее - Компенсация), предусмотренной </w:t>
      </w:r>
      <w:hyperlink r:id="rId28" w:history="1">
        <w:r>
          <w:rPr>
            <w:rStyle w:val="a4"/>
          </w:rPr>
          <w:t>решением</w:t>
        </w:r>
      </w:hyperlink>
      <w:r>
        <w:t xml:space="preserve"> Череповецкой городской Думы от 29.05.2012 N 98 "О мерах социальной поддержки".</w:t>
      </w:r>
    </w:p>
    <w:p w14:paraId="11A51BC6" w14:textId="77777777" w:rsidR="00000000" w:rsidRDefault="00B05948">
      <w:bookmarkStart w:id="10" w:name="sub_20"/>
      <w:bookmarkEnd w:id="9"/>
      <w:r>
        <w:t xml:space="preserve">2. Право на Компенсацию имеют лица, указанные в </w:t>
      </w:r>
      <w:hyperlink r:id="rId29" w:history="1">
        <w:r>
          <w:rPr>
            <w:rStyle w:val="a4"/>
          </w:rPr>
          <w:t>пункте 1</w:t>
        </w:r>
      </w:hyperlink>
      <w:r>
        <w:t xml:space="preserve"> решения Череповецкой городской Думы от 29.05.2012 N 98 "О мерах социальной поддержки" (далее - далее - специалист, получа</w:t>
      </w:r>
      <w:r>
        <w:t>тель Компенсации).</w:t>
      </w:r>
    </w:p>
    <w:p w14:paraId="06274603" w14:textId="77777777" w:rsidR="00000000" w:rsidRDefault="00B05948">
      <w:bookmarkStart w:id="11" w:name="sub_30"/>
      <w:bookmarkEnd w:id="10"/>
      <w:r>
        <w:t xml:space="preserve">3. Выплата Компенсации осуществляется в размере, предусмотренном </w:t>
      </w:r>
      <w:hyperlink r:id="rId30" w:history="1">
        <w:r>
          <w:rPr>
            <w:rStyle w:val="a4"/>
          </w:rPr>
          <w:t>пунктом 1</w:t>
        </w:r>
      </w:hyperlink>
      <w:r>
        <w:t xml:space="preserve"> решения Череповецкой городской Думы от 29.05.2012 N 98 "О мерах социальной подде</w:t>
      </w:r>
      <w:r>
        <w:t>ржки".</w:t>
      </w:r>
    </w:p>
    <w:p w14:paraId="2BB594B8" w14:textId="77777777" w:rsidR="00000000" w:rsidRDefault="00B05948">
      <w:bookmarkStart w:id="12" w:name="sub_40"/>
      <w:bookmarkEnd w:id="11"/>
      <w:r>
        <w:t xml:space="preserve">4. Правом на предоставление Компенсации может воспользоваться каждый из супругов, относящийся к категории лиц, указанных в </w:t>
      </w:r>
      <w:hyperlink w:anchor="sub_20" w:history="1">
        <w:r>
          <w:rPr>
            <w:rStyle w:val="a4"/>
          </w:rPr>
          <w:t>пункте 2</w:t>
        </w:r>
      </w:hyperlink>
      <w:r>
        <w:t xml:space="preserve"> настоящего Порядка.</w:t>
      </w:r>
    </w:p>
    <w:p w14:paraId="70171016" w14:textId="77777777" w:rsidR="00000000" w:rsidRDefault="00B05948">
      <w:bookmarkStart w:id="13" w:name="sub_50"/>
      <w:bookmarkEnd w:id="12"/>
      <w:r>
        <w:t>5. Компенсация назначается на основании письменно</w:t>
      </w:r>
      <w:r>
        <w:t xml:space="preserve">го заявления специалиста на имя заведующего отделом по реализации социальных программ мэрии (далее - отдел, уполномоченный орган) по форме согласно </w:t>
      </w:r>
      <w:hyperlink w:anchor="sub_1001" w:history="1">
        <w:r>
          <w:rPr>
            <w:rStyle w:val="a4"/>
          </w:rPr>
          <w:t>приложению 1</w:t>
        </w:r>
      </w:hyperlink>
      <w:r>
        <w:t xml:space="preserve"> к настоящему Порядку.</w:t>
      </w:r>
    </w:p>
    <w:p w14:paraId="3FD11381" w14:textId="77777777" w:rsidR="00000000" w:rsidRDefault="00B05948">
      <w:bookmarkStart w:id="14" w:name="sub_60"/>
      <w:bookmarkEnd w:id="13"/>
      <w:r>
        <w:t>6. К заявлению прилагаются следующи</w:t>
      </w:r>
      <w:r>
        <w:t>е документы:</w:t>
      </w:r>
    </w:p>
    <w:bookmarkEnd w:id="14"/>
    <w:p w14:paraId="52E60AE9" w14:textId="77777777" w:rsidR="00000000" w:rsidRDefault="00B05948">
      <w:r>
        <w:t>копия страхового свидетельства обязательного пенсионного страхования;</w:t>
      </w:r>
    </w:p>
    <w:p w14:paraId="5E3D7EAF" w14:textId="77777777" w:rsidR="00000000" w:rsidRDefault="00B05948">
      <w:r>
        <w:t>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7831EAF1" w14:textId="77777777" w:rsidR="00000000" w:rsidRDefault="00B05948">
      <w:r>
        <w:t>копия документа, удостоверяющего л</w:t>
      </w:r>
      <w:r>
        <w:t>ичность специалиста, и копия страниц документа, содержащие сведения о личности специалиста, месте жительства, семейном положении, детях;</w:t>
      </w:r>
    </w:p>
    <w:p w14:paraId="2E0F2AEB" w14:textId="77777777" w:rsidR="00000000" w:rsidRDefault="00B05948">
      <w:r>
        <w:t>копия свидетельства о браке (для лиц, состоящих в браке);</w:t>
      </w:r>
    </w:p>
    <w:p w14:paraId="16EE4D85" w14:textId="77777777" w:rsidR="00000000" w:rsidRDefault="00B05948">
      <w:r>
        <w:t>копия свидетельства о рождении ребенка либо копия паспорта дл</w:t>
      </w:r>
      <w:r>
        <w:t>я детей, достигших 14-летнего возраста (для лиц, имеющих детей);</w:t>
      </w:r>
    </w:p>
    <w:p w14:paraId="4F209A1E" w14:textId="77777777" w:rsidR="00000000" w:rsidRDefault="00B05948">
      <w:r>
        <w:t>копия трудовой книжки специалиста, заверенная работодателем. В случае ведения трудовой книжки в электронном виде предоставляются сведения о трудовой деятельности, предоставляемые из информаци</w:t>
      </w:r>
      <w:r>
        <w:t>онных ресурсов Пенсионного фонда Российской Федерации;</w:t>
      </w:r>
    </w:p>
    <w:p w14:paraId="30C55095" w14:textId="77777777" w:rsidR="00000000" w:rsidRDefault="00B05948">
      <w:r>
        <w:t xml:space="preserve">копия приказа о приеме на работу с указанием должности и объема работы, заверенная </w:t>
      </w:r>
      <w:r>
        <w:lastRenderedPageBreak/>
        <w:t>работодателем;</w:t>
      </w:r>
    </w:p>
    <w:p w14:paraId="1CB13C3F" w14:textId="77777777" w:rsidR="00000000" w:rsidRDefault="00B05948">
      <w:r>
        <w:t>копия договора найма жилого помещения. В случае заключения договора на срок не менее 1 года, договор по</w:t>
      </w:r>
      <w:r>
        <w:t>длежит государственной регистрации;</w:t>
      </w:r>
    </w:p>
    <w:p w14:paraId="566107BD" w14:textId="77777777" w:rsidR="00000000" w:rsidRDefault="00B05948">
      <w:r>
        <w:t>сведения о реквизитах банковского счета, на который подлежат перечислению суммы Компенсации;</w:t>
      </w:r>
    </w:p>
    <w:p w14:paraId="6372C91B" w14:textId="77777777" w:rsidR="00000000" w:rsidRDefault="00B05948">
      <w:r>
        <w:t xml:space="preserve">согласие специалиста и всех членов его семьи на обработку их персональных данных в соответствии с </w:t>
      </w:r>
      <w:hyperlink r:id="rId31" w:history="1">
        <w:r>
          <w:rPr>
            <w:rStyle w:val="a4"/>
          </w:rPr>
          <w:t>Федеральным законом</w:t>
        </w:r>
      </w:hyperlink>
      <w:r>
        <w:t xml:space="preserve"> от 27.07.2006 N 152-ФЗ "О персональных данных".</w:t>
      </w:r>
    </w:p>
    <w:p w14:paraId="4599FCC8" w14:textId="77777777" w:rsidR="00000000" w:rsidRDefault="00B05948">
      <w:r>
        <w:t>Копии документов представляются с одновременным предъявлением их подлинников (за исключением копии трудовой книжки специалиста, копии приказа о при</w:t>
      </w:r>
      <w:r>
        <w:t>еме на работу) либо заверенными нотариально. При проверке копий документов сотрудник отдела, осуществляющий прием документов, делает на копии отметку о ее соответствии подлиннику и возвращает подлинник специалисту.</w:t>
      </w:r>
    </w:p>
    <w:p w14:paraId="3F8354AE" w14:textId="77777777" w:rsidR="00000000" w:rsidRDefault="00B05948">
      <w:r>
        <w:t>Помимо указанных документов специалист вп</w:t>
      </w:r>
      <w:r>
        <w:t>раве по своему усмотрению представить в отдел выписки из Единого государственного реестра недвижимости, выданные в отношении специалиста и всех членов его семьи Управлением Федеральной службы государственной регистрации, кадастра и картографии по Вологодск</w:t>
      </w:r>
      <w:r>
        <w:t>ой области, об отсутствии или наличии зарегистрированных прав на жилые помещения на территории городского округа город Череповец Вологодской области, выданные не позднее чем за 14 календарных дней до даты их представления.</w:t>
      </w:r>
    </w:p>
    <w:p w14:paraId="2C5470C0" w14:textId="77777777" w:rsidR="00000000" w:rsidRDefault="00B05948">
      <w:r>
        <w:t>В случае непредставления специали</w:t>
      </w:r>
      <w:r>
        <w:t xml:space="preserve">стом выписки из Единого государственного реестра недвижимости, сотрудник отдела самостоятельно запрашивает в рамках межведомственного взаимодействия в Управлении Федеральной службы государственной регистрации, кадастра и картографии по Вологодской области </w:t>
      </w:r>
      <w:r>
        <w:t>выписки об отсутствии или наличии зарегистрированных прав на жилые помещения на территории городского округа город Череповец Вологодской области в отношении специалиста и всех членов его семьи.</w:t>
      </w:r>
    </w:p>
    <w:p w14:paraId="3E7651EA" w14:textId="77777777" w:rsidR="00000000" w:rsidRDefault="00B05948">
      <w:bookmarkStart w:id="15" w:name="sub_70"/>
      <w:r>
        <w:t>7. Уполномоченный орган обеспечивает прием и регистрацию</w:t>
      </w:r>
      <w:r>
        <w:t xml:space="preserve"> заявления и документов, представленных специалистом, в течение 1 рабочего дня.</w:t>
      </w:r>
    </w:p>
    <w:p w14:paraId="5C314184" w14:textId="77777777" w:rsidR="00000000" w:rsidRDefault="00B05948">
      <w:bookmarkStart w:id="16" w:name="sub_80"/>
      <w:bookmarkEnd w:id="15"/>
      <w:r>
        <w:t>8. В течение 10 рабочих дней со дня регистрации заявления и приложенных документов уполномоченный орган принимает решение о назначении или об отказе в назначении Ко</w:t>
      </w:r>
      <w:r>
        <w:t xml:space="preserve">мпенсации (по основаниям, указанным в </w:t>
      </w:r>
      <w:hyperlink w:anchor="sub_110" w:history="1">
        <w:r>
          <w:rPr>
            <w:rStyle w:val="a4"/>
          </w:rPr>
          <w:t>пункте 11</w:t>
        </w:r>
      </w:hyperlink>
      <w:r>
        <w:t xml:space="preserve"> настоящего Порядка) и в течение 5 рабочих дней с даты принятия решения уведомляет специалиста о принятом решении (при отказе - с указанием причин отказа) путем направления почтового о</w:t>
      </w:r>
      <w:r>
        <w:t>тправления.</w:t>
      </w:r>
    </w:p>
    <w:bookmarkEnd w:id="16"/>
    <w:p w14:paraId="68AB580A" w14:textId="77777777" w:rsidR="00000000" w:rsidRDefault="00B05948">
      <w:r>
        <w:t xml:space="preserve">Срок для принятия решения о назначении Компенсации или об отказе в назначении Компенсации, указанный в </w:t>
      </w:r>
      <w:hyperlink w:anchor="sub_80" w:history="1">
        <w:r>
          <w:rPr>
            <w:rStyle w:val="a4"/>
          </w:rPr>
          <w:t>абзаце первом</w:t>
        </w:r>
      </w:hyperlink>
      <w:r>
        <w:t xml:space="preserve"> настоящего пункта, может быть приостановлен до получения информации из Единого государственного р</w:t>
      </w:r>
      <w:r>
        <w:t>еестра недвижимости, но не более чем на 10 рабочих дней, о чем специалисту направляется письменное уведомление.</w:t>
      </w:r>
    </w:p>
    <w:p w14:paraId="105D77D7" w14:textId="77777777" w:rsidR="00000000" w:rsidRDefault="00B05948">
      <w:bookmarkStart w:id="17" w:name="sub_90"/>
      <w:r>
        <w:t xml:space="preserve">9. На основании представленных специалистом заявления, указанного в </w:t>
      </w:r>
      <w:hyperlink w:anchor="sub_50" w:history="1">
        <w:r>
          <w:rPr>
            <w:rStyle w:val="a4"/>
          </w:rPr>
          <w:t>пункте 5</w:t>
        </w:r>
      </w:hyperlink>
      <w:r>
        <w:t xml:space="preserve"> настоящего Порядка, и документов, ука</w:t>
      </w:r>
      <w:r>
        <w:t xml:space="preserve">занных в </w:t>
      </w:r>
      <w:hyperlink w:anchor="sub_60" w:history="1">
        <w:r>
          <w:rPr>
            <w:rStyle w:val="a4"/>
          </w:rPr>
          <w:t>пункте 6</w:t>
        </w:r>
      </w:hyperlink>
      <w:r>
        <w:t xml:space="preserve"> настоящего Порядка, уполномоченным органом формируются личные дела получателей Компенсации, а также электронные личные дела получателей Компенсации с применением автоматизированной системы ведения бухгалтерского уч</w:t>
      </w:r>
      <w:r>
        <w:t>ета "1С: Бухгалтерия. Зарплата и кадры".</w:t>
      </w:r>
    </w:p>
    <w:p w14:paraId="6CCB1E69" w14:textId="77777777" w:rsidR="00000000" w:rsidRDefault="00B05948">
      <w:bookmarkStart w:id="18" w:name="sub_100"/>
      <w:bookmarkEnd w:id="17"/>
      <w:r>
        <w:t xml:space="preserve">10. К личному делу получателя Компенсации приобщается решение о назначении Компенсации, вынесенное по форме согласно </w:t>
      </w:r>
      <w:hyperlink w:anchor="sub_1003" w:history="1">
        <w:r>
          <w:rPr>
            <w:rStyle w:val="a4"/>
          </w:rPr>
          <w:t>приложению 3</w:t>
        </w:r>
      </w:hyperlink>
      <w:r>
        <w:t xml:space="preserve"> к настоящему Порядку, а также решение о прекра</w:t>
      </w:r>
      <w:r>
        <w:t xml:space="preserve">щении выплаты Компенсации, вынесенное по форме согласно </w:t>
      </w:r>
      <w:hyperlink w:anchor="sub_1004" w:history="1">
        <w:r>
          <w:rPr>
            <w:rStyle w:val="a4"/>
          </w:rPr>
          <w:t>приложению 4</w:t>
        </w:r>
      </w:hyperlink>
      <w:r>
        <w:t xml:space="preserve"> к настоящему Порядку (в случае прекращения выплаты Компенсации по основаниям, указанным в </w:t>
      </w:r>
      <w:hyperlink w:anchor="sub_180" w:history="1">
        <w:r>
          <w:rPr>
            <w:rStyle w:val="a4"/>
          </w:rPr>
          <w:t>пункте 18</w:t>
        </w:r>
      </w:hyperlink>
      <w:r>
        <w:t xml:space="preserve"> настоящего Порядка).</w:t>
      </w:r>
    </w:p>
    <w:bookmarkEnd w:id="18"/>
    <w:p w14:paraId="475AA1E6" w14:textId="77777777" w:rsidR="00000000" w:rsidRDefault="00B05948">
      <w:r>
        <w:t>Заведующ</w:t>
      </w:r>
      <w:r>
        <w:t>ий отделом (лицо, исполняющие обязанности заведующего отделом в период его временного отсутствия) удостоверяет указанные решения своей подписью.</w:t>
      </w:r>
    </w:p>
    <w:p w14:paraId="7B01C2DA" w14:textId="77777777" w:rsidR="00000000" w:rsidRDefault="00B05948">
      <w:bookmarkStart w:id="19" w:name="sub_110"/>
      <w:r>
        <w:t>11. Уполномоченный орган отказывает в назначении Компенсации по следующим основаниям:</w:t>
      </w:r>
    </w:p>
    <w:p w14:paraId="0D9D1E48" w14:textId="77777777" w:rsidR="00000000" w:rsidRDefault="00B05948">
      <w:bookmarkStart w:id="20" w:name="sub_111"/>
      <w:bookmarkEnd w:id="19"/>
      <w:r>
        <w:t xml:space="preserve">11.1. Несоответствие оформления заявления и приложенных документов требованиям, </w:t>
      </w:r>
      <w:r>
        <w:lastRenderedPageBreak/>
        <w:t xml:space="preserve">указанным в </w:t>
      </w:r>
      <w:hyperlink w:anchor="sub_50" w:history="1">
        <w:r>
          <w:rPr>
            <w:rStyle w:val="a4"/>
          </w:rPr>
          <w:t>пунктах 5-6</w:t>
        </w:r>
      </w:hyperlink>
      <w:r>
        <w:t xml:space="preserve"> настоящего Порядка.</w:t>
      </w:r>
    </w:p>
    <w:p w14:paraId="5F9F7803" w14:textId="77777777" w:rsidR="00000000" w:rsidRDefault="00B05948">
      <w:bookmarkStart w:id="21" w:name="sub_112"/>
      <w:bookmarkEnd w:id="20"/>
      <w:r>
        <w:t xml:space="preserve">11.2. Непредставление или представление неполного пакета документов, указанных в </w:t>
      </w:r>
      <w:hyperlink w:anchor="sub_60" w:history="1">
        <w:r>
          <w:rPr>
            <w:rStyle w:val="a4"/>
          </w:rPr>
          <w:t>пункте 6</w:t>
        </w:r>
      </w:hyperlink>
      <w:r>
        <w:t xml:space="preserve"> настоящего Порядка.</w:t>
      </w:r>
    </w:p>
    <w:p w14:paraId="03CBEC5A" w14:textId="77777777" w:rsidR="00000000" w:rsidRDefault="00B05948">
      <w:bookmarkStart w:id="22" w:name="sub_113"/>
      <w:bookmarkEnd w:id="21"/>
      <w:r>
        <w:t xml:space="preserve">11.3. Несоответствие специалиста требованиям, установленным в </w:t>
      </w:r>
      <w:hyperlink w:anchor="sub_20" w:history="1">
        <w:r>
          <w:rPr>
            <w:rStyle w:val="a4"/>
          </w:rPr>
          <w:t>пункте 2</w:t>
        </w:r>
      </w:hyperlink>
      <w:r>
        <w:t xml:space="preserve"> настоящ</w:t>
      </w:r>
      <w:r>
        <w:t>его Порядка.</w:t>
      </w:r>
    </w:p>
    <w:p w14:paraId="4136E354" w14:textId="77777777" w:rsidR="00000000" w:rsidRDefault="00B05948">
      <w:bookmarkStart w:id="23" w:name="sub_114"/>
      <w:bookmarkEnd w:id="22"/>
      <w:r>
        <w:t>11.4. Выявление недостоверных сведений в заявлении и (или) документах, представленных специалистом (в том числе при получении ответов на запросы уполномоченного органа).</w:t>
      </w:r>
    </w:p>
    <w:p w14:paraId="71BBF4EA" w14:textId="77777777" w:rsidR="00000000" w:rsidRDefault="00B05948">
      <w:bookmarkStart w:id="24" w:name="sub_120"/>
      <w:bookmarkEnd w:id="23"/>
      <w:r>
        <w:t>12. После устранения замечаний, послуживших о</w:t>
      </w:r>
      <w:r>
        <w:t>снованием для отказа в назначении Компенсации, специалист вправе повторно обратиться за назначением Компенсации.</w:t>
      </w:r>
    </w:p>
    <w:p w14:paraId="52AFA852" w14:textId="77777777" w:rsidR="00000000" w:rsidRDefault="00B05948">
      <w:bookmarkStart w:id="25" w:name="sub_130"/>
      <w:bookmarkEnd w:id="24"/>
      <w:r>
        <w:t>13. Компенсация назначается с 1-го числа месяца подачи заявления, но не ранее даты начала работы специалиста в бюджетных учрежден</w:t>
      </w:r>
      <w:r>
        <w:t>иях здравоохранения Вологодской области, расположенных на территории города Череповца, а также в бюро N 15 - филиале федерального казенного учреждения "Главное бюро медико-социальной экспертизы по Вологодской области" Министерства труда и социальной защиты</w:t>
      </w:r>
      <w:r>
        <w:t xml:space="preserve"> Российской Федерации (далее - Учреждение) и даты заключения договора найма (поднайма) жилого помещения.</w:t>
      </w:r>
    </w:p>
    <w:p w14:paraId="37D9409C" w14:textId="77777777" w:rsidR="00000000" w:rsidRDefault="00B05948">
      <w:bookmarkStart w:id="26" w:name="sub_140"/>
      <w:bookmarkEnd w:id="25"/>
      <w:r>
        <w:t>14. Выплата Компенсации специалистам осуществляется мэрией города за предыдущий месяц в срок до конца текущего месяца.</w:t>
      </w:r>
    </w:p>
    <w:p w14:paraId="24906CF3" w14:textId="77777777" w:rsidR="00000000" w:rsidRDefault="00B05948">
      <w:bookmarkStart w:id="27" w:name="sub_150"/>
      <w:bookmarkEnd w:id="26"/>
      <w:r>
        <w:t xml:space="preserve">15. </w:t>
      </w:r>
      <w:r>
        <w:t>Получатели Компенсации обязаны:</w:t>
      </w:r>
    </w:p>
    <w:p w14:paraId="53B07CAB" w14:textId="77777777" w:rsidR="00000000" w:rsidRDefault="00B05948">
      <w:bookmarkStart w:id="28" w:name="sub_151"/>
      <w:bookmarkEnd w:id="27"/>
      <w:r>
        <w:t xml:space="preserve">15.1. Извещать уполномоченный орган обо всех обстоятельствах, влекущих прекращение выплаты Компенсации, указанных в </w:t>
      </w:r>
      <w:hyperlink w:anchor="sub_180" w:history="1">
        <w:r>
          <w:rPr>
            <w:rStyle w:val="a4"/>
          </w:rPr>
          <w:t>пункте 18</w:t>
        </w:r>
      </w:hyperlink>
      <w:r>
        <w:t xml:space="preserve"> настоящего Порядка, в течение 5 рабочих дней с момента наст</w:t>
      </w:r>
      <w:r>
        <w:t>упления указанных обстоятельств.</w:t>
      </w:r>
    </w:p>
    <w:p w14:paraId="34AB9685" w14:textId="77777777" w:rsidR="00000000" w:rsidRDefault="00B05948">
      <w:bookmarkStart w:id="29" w:name="sub_152"/>
      <w:bookmarkEnd w:id="28"/>
      <w:r>
        <w:t>15.2. Извещать уполномоченный орган об изменении персональных данных, суммы расходов по найму (поднайму) жилого помещения, реквизитов лицевого счета, перезаключении договора найма (поднайма) жилого помещения п</w:t>
      </w:r>
      <w:r>
        <w:t xml:space="preserve">утем подачи заявления по форме согласно </w:t>
      </w:r>
      <w:hyperlink w:anchor="sub_1001" w:history="1">
        <w:r>
          <w:rPr>
            <w:rStyle w:val="a4"/>
          </w:rPr>
          <w:t>приложению 1</w:t>
        </w:r>
      </w:hyperlink>
      <w:r>
        <w:t xml:space="preserve"> к настоящему Порядку с документами, подтверждающими вышеуказанные изменения, в срок не более 5 рабочих дней с момента возникновения таких оснований.</w:t>
      </w:r>
    </w:p>
    <w:p w14:paraId="35BA4375" w14:textId="77777777" w:rsidR="00000000" w:rsidRDefault="00B05948">
      <w:bookmarkStart w:id="30" w:name="sub_153"/>
      <w:bookmarkEnd w:id="29"/>
      <w:r>
        <w:t>15.3. Ежемесяч</w:t>
      </w:r>
      <w:r>
        <w:t xml:space="preserve">но предъявлять в уполномоченный орган сведения, указанные в </w:t>
      </w:r>
      <w:hyperlink w:anchor="sub_170" w:history="1">
        <w:r>
          <w:rPr>
            <w:rStyle w:val="a4"/>
          </w:rPr>
          <w:t>пункте 17</w:t>
        </w:r>
      </w:hyperlink>
      <w:r>
        <w:t xml:space="preserve"> настоящего Порядка, подтверждающие оплату найма (поднайма) жилого помещения за предыдущий месяц, в срок до 5-го числа текущего месяца с предъявлением документов,</w:t>
      </w:r>
      <w:r>
        <w:t xml:space="preserve"> удостоверяющих личность специалиста.</w:t>
      </w:r>
    </w:p>
    <w:p w14:paraId="45BAC2DC" w14:textId="77777777" w:rsidR="00000000" w:rsidRDefault="00B05948">
      <w:bookmarkStart w:id="31" w:name="sub_160"/>
      <w:bookmarkEnd w:id="30"/>
      <w:r>
        <w:t xml:space="preserve">16. Изменения, предусмотренные </w:t>
      </w:r>
      <w:hyperlink w:anchor="sub_152" w:history="1">
        <w:r>
          <w:rPr>
            <w:rStyle w:val="a4"/>
          </w:rPr>
          <w:t>пунктом 15.2</w:t>
        </w:r>
      </w:hyperlink>
      <w:r>
        <w:t xml:space="preserve"> настоящего Порядка, оформляются уполномоченным органом путем внесения изменений в решение о назначении Компенсации.</w:t>
      </w:r>
    </w:p>
    <w:p w14:paraId="28D24638" w14:textId="77777777" w:rsidR="00000000" w:rsidRDefault="00B05948">
      <w:bookmarkStart w:id="32" w:name="sub_170"/>
      <w:bookmarkEnd w:id="31"/>
      <w:r>
        <w:t>17. В</w:t>
      </w:r>
      <w:r>
        <w:t xml:space="preserve">ыплата Компенсации осуществляется на основании сведений, подтверждающих оплату найма (поднайма) жилого помещения (в том числе расписки, выданной наймодателем по форме согласно </w:t>
      </w:r>
      <w:hyperlink w:anchor="sub_1002" w:history="1">
        <w:r>
          <w:rPr>
            <w:rStyle w:val="a4"/>
          </w:rPr>
          <w:t>приложению 2</w:t>
        </w:r>
      </w:hyperlink>
      <w:r>
        <w:t xml:space="preserve"> к настоящему Порядку, либо банковской кви</w:t>
      </w:r>
      <w:r>
        <w:t xml:space="preserve">танции), представляемых получателем Компенсации в срок, указанный в </w:t>
      </w:r>
      <w:hyperlink w:anchor="sub_153" w:history="1">
        <w:r>
          <w:rPr>
            <w:rStyle w:val="a4"/>
          </w:rPr>
          <w:t>пункте 15.3</w:t>
        </w:r>
      </w:hyperlink>
      <w:r>
        <w:t xml:space="preserve"> настоящего Порядка.</w:t>
      </w:r>
    </w:p>
    <w:p w14:paraId="25DC9315" w14:textId="77777777" w:rsidR="00000000" w:rsidRDefault="00B05948">
      <w:bookmarkStart w:id="33" w:name="sub_180"/>
      <w:bookmarkEnd w:id="32"/>
      <w:r>
        <w:t>18. Предоставление Компенсации прекращается по решению уполномоченного органа при наличии следующих оснований:</w:t>
      </w:r>
    </w:p>
    <w:bookmarkEnd w:id="33"/>
    <w:p w14:paraId="1A036413" w14:textId="77777777" w:rsidR="00000000" w:rsidRDefault="00B05948">
      <w:r>
        <w:t xml:space="preserve">непредставления специалистом сведений, подтверждающих оплату найма (поднайма) жилого помещения в срок, указанный в </w:t>
      </w:r>
      <w:hyperlink w:anchor="sub_153" w:history="1">
        <w:r>
          <w:rPr>
            <w:rStyle w:val="a4"/>
          </w:rPr>
          <w:t>пункте 15.3</w:t>
        </w:r>
      </w:hyperlink>
      <w:r>
        <w:t xml:space="preserve"> настоящего Порядка;</w:t>
      </w:r>
    </w:p>
    <w:p w14:paraId="0F22DF68" w14:textId="77777777" w:rsidR="00000000" w:rsidRDefault="00B05948">
      <w:r>
        <w:t>прекращение трудового договора с Учреждением;</w:t>
      </w:r>
    </w:p>
    <w:p w14:paraId="47E15C97" w14:textId="77777777" w:rsidR="00000000" w:rsidRDefault="00B05948">
      <w:r>
        <w:t>изменение трудовой функции специалист</w:t>
      </w:r>
      <w:r>
        <w:t xml:space="preserve">а, послужившее исключением из категории лиц, указанных в </w:t>
      </w:r>
      <w:hyperlink r:id="rId32" w:history="1">
        <w:r>
          <w:rPr>
            <w:rStyle w:val="a4"/>
          </w:rPr>
          <w:t>пункте 1</w:t>
        </w:r>
      </w:hyperlink>
      <w:r>
        <w:t xml:space="preserve"> решения Череповецкой городской Думы от 29.05.2012 N 98 "О мерах социальной поддержки";</w:t>
      </w:r>
    </w:p>
    <w:p w14:paraId="2BA9F575" w14:textId="77777777" w:rsidR="00000000" w:rsidRDefault="00B05948">
      <w:r>
        <w:t>приобретения специалистом, его су</w:t>
      </w:r>
      <w:r>
        <w:t>пругом либо несовершеннолетним ребенком жилого помещения в собственность (в том числе долевую, совместную) на территории города Череповца, при условии обеспечения общей площадью жилого помещения на одного члена семьи не менее 13 кв. м;</w:t>
      </w:r>
    </w:p>
    <w:p w14:paraId="323A52DC" w14:textId="77777777" w:rsidR="00000000" w:rsidRDefault="00B05948">
      <w:r>
        <w:t>передачи застройщико</w:t>
      </w:r>
      <w:r>
        <w:t xml:space="preserve">м специалисту, его супругу (в том числе действующим в интересах несовершеннолетних детей) жилого помещения по передаточному акту или иному документу о </w:t>
      </w:r>
      <w:r>
        <w:lastRenderedPageBreak/>
        <w:t>передаче;</w:t>
      </w:r>
    </w:p>
    <w:p w14:paraId="02899519" w14:textId="77777777" w:rsidR="00000000" w:rsidRDefault="00B05948">
      <w:r>
        <w:t>предоставления специалисту, его супругу жилого помещения по договору социального найма, или жил</w:t>
      </w:r>
      <w:r>
        <w:t>ого помещения муниципального жилищного фонда коммерческого использования по договору найма, или жилого помещения муниципального жилищного фонда по договору найма, специализированных жилых помещений, при условии обеспечения общей площадью жилого помещения н</w:t>
      </w:r>
      <w:r>
        <w:t>а одного члена семьи не менее 13 кв. м;</w:t>
      </w:r>
    </w:p>
    <w:p w14:paraId="73298505" w14:textId="77777777" w:rsidR="00000000" w:rsidRDefault="00B05948">
      <w:r>
        <w:t>расторжения договора найма (поднайма) жилого помещения, в том числе в случае окончания срока его действия, при отсутствии иного заключенного договора найма (поднайма) жилого помещения;</w:t>
      </w:r>
    </w:p>
    <w:p w14:paraId="1AE0FFB7" w14:textId="77777777" w:rsidR="00000000" w:rsidRDefault="00B05948">
      <w:r>
        <w:t>выявления недостоверных сведени</w:t>
      </w:r>
      <w:r>
        <w:t>й в заявлении и (или) документах, представленных специалистом (в том числе при получении ответов на запросы уполномоченного органа).</w:t>
      </w:r>
    </w:p>
    <w:p w14:paraId="44BED371" w14:textId="77777777" w:rsidR="00000000" w:rsidRDefault="00B05948">
      <w:bookmarkStart w:id="34" w:name="sub_200"/>
      <w:r>
        <w:t xml:space="preserve">19. Выплата прекращается на основании решения уполномоченного органа с даты наступления обстоятельств, указанных в </w:t>
      </w:r>
      <w:hyperlink w:anchor="sub_180" w:history="1">
        <w:r>
          <w:rPr>
            <w:rStyle w:val="a4"/>
          </w:rPr>
          <w:t>пункте 18</w:t>
        </w:r>
      </w:hyperlink>
      <w:r>
        <w:t xml:space="preserve"> настоящего Порядка.</w:t>
      </w:r>
    </w:p>
    <w:bookmarkEnd w:id="34"/>
    <w:p w14:paraId="67C26639" w14:textId="77777777" w:rsidR="00000000" w:rsidRDefault="00B05948">
      <w:r>
        <w:t>Получателям Компенсации, у которых возникли основания для прекращения выплаты в течение месяца, выплата производится пропорционально количеству дней, в которых отсутствовали основания для прекращ</w:t>
      </w:r>
      <w:r>
        <w:t>ения выплаты.</w:t>
      </w:r>
    </w:p>
    <w:p w14:paraId="27D8802F" w14:textId="77777777" w:rsidR="00000000" w:rsidRDefault="00B05948">
      <w:bookmarkStart w:id="35" w:name="sub_210"/>
      <w:r>
        <w:t xml:space="preserve">20. Ежемесячно в срок до 5-го числа месяца, следующего за отчетным, уполномоченный орган сверяет с Учреждениями сведения о возникновении оснований, влекущих прекращение выплаты Компенсации, либо об их отсутствии по форме согласно </w:t>
      </w:r>
      <w:hyperlink w:anchor="sub_1005" w:history="1">
        <w:r>
          <w:rPr>
            <w:rStyle w:val="a4"/>
          </w:rPr>
          <w:t>приложению 5</w:t>
        </w:r>
      </w:hyperlink>
      <w:r>
        <w:t xml:space="preserve"> к настоящему Порядку.</w:t>
      </w:r>
    </w:p>
    <w:p w14:paraId="37BA5EFF" w14:textId="77777777" w:rsidR="00000000" w:rsidRDefault="00B05948">
      <w:bookmarkStart w:id="36" w:name="sub_220"/>
      <w:bookmarkEnd w:id="35"/>
      <w:r>
        <w:t>21. Заведующий отделом (лицо, исполняющее обязанности заведующего отделом в период его временного отсутствия) в течение 5 рабочих дней со дня поступления в отдел сведений о возникновении</w:t>
      </w:r>
      <w:r>
        <w:t xml:space="preserve"> оснований, влекущих прекращение выплаты Компенсации, принимает решение о прекращении выплаты Компенсации.</w:t>
      </w:r>
    </w:p>
    <w:bookmarkEnd w:id="36"/>
    <w:p w14:paraId="03DB20E7" w14:textId="77777777" w:rsidR="00000000" w:rsidRDefault="00B05948">
      <w:r>
        <w:t>О принятом решении о прекращении выплаты Компенсации с указанием оснований для прекращения выплаты специалист уведомляется письменно в течение</w:t>
      </w:r>
      <w:r>
        <w:t xml:space="preserve"> 5 рабочих дней со дня принятия соответствующего решения.</w:t>
      </w:r>
    </w:p>
    <w:p w14:paraId="0889DD3E" w14:textId="77777777" w:rsidR="00000000" w:rsidRDefault="00B05948">
      <w:bookmarkStart w:id="37" w:name="sub_230"/>
      <w:r>
        <w:t>22. Уполномоченный орган ежемесячно оформляет проект распоряжения заместителя мэра города о выплате Компенсации на счета специалистов, открытые в кредитной организации, указанные в заявлении.</w:t>
      </w:r>
    </w:p>
    <w:p w14:paraId="2BF94427" w14:textId="77777777" w:rsidR="00000000" w:rsidRDefault="00B05948">
      <w:bookmarkStart w:id="38" w:name="sub_240"/>
      <w:bookmarkEnd w:id="37"/>
      <w:r>
        <w:t xml:space="preserve">23. Уполномоченный орган ежемесячно до 25-го числа месяца, следующего за отчетным, представляет в финансовое управление мэрии отчет по форме согласно </w:t>
      </w:r>
      <w:hyperlink w:anchor="sub_1006" w:history="1">
        <w:r>
          <w:rPr>
            <w:rStyle w:val="a4"/>
          </w:rPr>
          <w:t>приложению 6</w:t>
        </w:r>
      </w:hyperlink>
      <w:r>
        <w:t xml:space="preserve"> к настоящему Порядку.</w:t>
      </w:r>
    </w:p>
    <w:p w14:paraId="14B86197" w14:textId="77777777" w:rsidR="00000000" w:rsidRDefault="00B05948">
      <w:bookmarkStart w:id="39" w:name="sub_250"/>
      <w:bookmarkEnd w:id="38"/>
      <w:r>
        <w:t>24. Перечисление Компенсации на</w:t>
      </w:r>
      <w:r>
        <w:t xml:space="preserve"> счет специалиста, открытый в кредитной организации, указанный в заявлении, осуществляется МКУ "Финансово-бухгалтерский центр" в рамках </w:t>
      </w:r>
      <w:hyperlink r:id="rId33" w:history="1">
        <w:r>
          <w:rPr>
            <w:rStyle w:val="a4"/>
          </w:rPr>
          <w:t>постановления</w:t>
        </w:r>
      </w:hyperlink>
      <w:r>
        <w:t xml:space="preserve"> мэрии города от 26.06.2020 N 2512 "</w:t>
      </w:r>
      <w:r>
        <w:t>О передаче полномочий", в соответствии с распоряжением заместителя мэра города, сформированным уполномоченным органом.</w:t>
      </w:r>
    </w:p>
    <w:p w14:paraId="00849408" w14:textId="77777777" w:rsidR="00000000" w:rsidRDefault="00B05948">
      <w:bookmarkStart w:id="40" w:name="sub_260"/>
      <w:bookmarkEnd w:id="39"/>
      <w:r>
        <w:t>25. Уполномоченный орган в сроки до 15 июля и 30 декабря запрашивает из Единого государственного реестра недвижимости инфор</w:t>
      </w:r>
      <w:r>
        <w:t>мацию об отсутствии или наличии зарегистрированных прав на жилые помещения на территории городского округа город Череповец Вологодской области в отношении получателя Компенсации и всех членов его семьи.</w:t>
      </w:r>
    </w:p>
    <w:p w14:paraId="792FB6E4" w14:textId="77777777" w:rsidR="00000000" w:rsidRDefault="00B05948">
      <w:bookmarkStart w:id="41" w:name="sub_190"/>
      <w:bookmarkEnd w:id="40"/>
      <w:r>
        <w:t>26. При выявлении факта наличия излишне</w:t>
      </w:r>
      <w:r>
        <w:t xml:space="preserve"> выплаченных сумм Компенсации уполномоченный орган принимает меры к их возврату, о чем письменно извещает получателя Компенсации.</w:t>
      </w:r>
    </w:p>
    <w:p w14:paraId="36884DAE" w14:textId="77777777" w:rsidR="00000000" w:rsidRDefault="00B05948">
      <w:bookmarkStart w:id="42" w:name="sub_270"/>
      <w:bookmarkEnd w:id="41"/>
      <w:r>
        <w:t xml:space="preserve">27. Излишне выплаченные суммы Компенсации в случае непредставления или несвоевременного представления сведений, </w:t>
      </w:r>
      <w:r>
        <w:t xml:space="preserve">указанных в </w:t>
      </w:r>
      <w:hyperlink w:anchor="sub_150" w:history="1">
        <w:r>
          <w:rPr>
            <w:rStyle w:val="a4"/>
          </w:rPr>
          <w:t>пункте 15</w:t>
        </w:r>
      </w:hyperlink>
      <w:r>
        <w:t xml:space="preserve"> настоящего Порядка, а также вследствие предъявления документов, содержащих заведомо недостоверные сведения, влияющие на размер Компенсации, подлежат удержанию из денежных выплат, причитающихся в последующих пе</w:t>
      </w:r>
      <w:r>
        <w:t>риодах. Размер удержаний не может составлять более пятидесяти процентов от суммы Компенсации.</w:t>
      </w:r>
    </w:p>
    <w:bookmarkEnd w:id="42"/>
    <w:p w14:paraId="2618CD2D" w14:textId="77777777" w:rsidR="00000000" w:rsidRDefault="00B05948">
      <w:r>
        <w:lastRenderedPageBreak/>
        <w:t>В случае прекращения предоставления Компенсации излишне выплаченные суммы возвращаются получателем добровольно. В случае отказа получателя от добровольного</w:t>
      </w:r>
      <w:r>
        <w:t xml:space="preserve"> возврата излишне выплаченных ему сумм они взыскиваются в судебном порядке в соответствии с действующим законодательством.</w:t>
      </w:r>
    </w:p>
    <w:p w14:paraId="2083FD55" w14:textId="77777777" w:rsidR="00000000" w:rsidRDefault="00B05948">
      <w:bookmarkStart w:id="43" w:name="sub_280"/>
      <w:r>
        <w:t>28. Действие (бездействие) и решения заведующего отделом (лица, исполняющего обязанности заведующего отделом в период его врем</w:t>
      </w:r>
      <w:r>
        <w:t>енного отсутствия), принятые при назначении Компенсации, могут быть обжалованы в судебном порядке и в порядке досудебного обжалования.</w:t>
      </w:r>
    </w:p>
    <w:p w14:paraId="029A7263" w14:textId="77777777" w:rsidR="00000000" w:rsidRDefault="00B05948">
      <w:bookmarkStart w:id="44" w:name="sub_290"/>
      <w:bookmarkEnd w:id="43"/>
      <w:r>
        <w:t xml:space="preserve">29. Жалоба, поступившая в порядке досудебного обжалования, рассматривается в соответствии с </w:t>
      </w:r>
      <w:hyperlink r:id="rId34" w:history="1">
        <w:r>
          <w:rPr>
            <w:rStyle w:val="a4"/>
          </w:rPr>
          <w:t>Федеральным законом</w:t>
        </w:r>
      </w:hyperlink>
      <w:r>
        <w:t xml:space="preserve"> от 02.05.2006 N 59-ФЗ "О порядке рассмотрения обращений граждан Российской Федерации".</w:t>
      </w:r>
    </w:p>
    <w:p w14:paraId="7A22DE88" w14:textId="77777777" w:rsidR="00000000" w:rsidRDefault="00B05948">
      <w:bookmarkStart w:id="45" w:name="sub_300"/>
      <w:bookmarkEnd w:id="44"/>
      <w:r>
        <w:t xml:space="preserve">30. Информация о предоставлении Компенсации в соответствии с настоящим Порядком </w:t>
      </w:r>
      <w:r>
        <w:t xml:space="preserve">размещается в </w:t>
      </w:r>
      <w:hyperlink r:id="rId35" w:history="1">
        <w:r>
          <w:rPr>
            <w:rStyle w:val="a4"/>
          </w:rPr>
          <w:t>Единой государственной информационной системе социального обеспечения</w:t>
        </w:r>
      </w:hyperlink>
      <w:r>
        <w:t xml:space="preserve">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от 17.07.99 N 178-</w:t>
      </w:r>
      <w:r>
        <w:t>ФЗ "О государственной социальной помощи".</w:t>
      </w:r>
    </w:p>
    <w:p w14:paraId="26C00BCF" w14:textId="77777777" w:rsidR="00000000" w:rsidRDefault="00B05948">
      <w:bookmarkStart w:id="46" w:name="sub_310"/>
      <w:bookmarkEnd w:id="45"/>
      <w:r>
        <w:t>31. Уполномоченный орган ежегодно направляет информацию о жилых помещениях, сдаваемых по договору аренды, в Федеральную налоговую инспекцию.</w:t>
      </w:r>
    </w:p>
    <w:bookmarkEnd w:id="46"/>
    <w:p w14:paraId="3091CD1B" w14:textId="77777777" w:rsidR="00000000" w:rsidRDefault="00B05948"/>
    <w:p w14:paraId="64765488" w14:textId="77777777" w:rsidR="00000000" w:rsidRDefault="00B059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14:paraId="2A95C970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</w:t>
      </w:r>
      <w:r>
        <w:rPr>
          <w:shd w:val="clear" w:color="auto" w:fill="F0F0F0"/>
        </w:rPr>
        <w:t xml:space="preserve">ие 1 изменено. - </w:t>
      </w:r>
      <w:hyperlink r:id="rId3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20 января 2023 г. N 115</w:t>
      </w:r>
    </w:p>
    <w:p w14:paraId="4F5D93F8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14:paraId="54027978" w14:textId="77777777" w:rsidR="00000000" w:rsidRDefault="00B05948">
      <w:pPr>
        <w:ind w:firstLine="0"/>
        <w:jc w:val="right"/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p w14:paraId="7DFACB67" w14:textId="77777777" w:rsidR="00000000" w:rsidRDefault="00B05948">
      <w:pPr>
        <w:ind w:firstLine="698"/>
        <w:jc w:val="right"/>
      </w:pPr>
      <w:r>
        <w:rPr>
          <w:rStyle w:val="a3"/>
        </w:rPr>
        <w:t>(с изменениями от 5 мая 2015 г.,</w:t>
      </w:r>
      <w:r>
        <w:rPr>
          <w:rStyle w:val="a3"/>
        </w:rPr>
        <w:br/>
        <w:t>13 июня 2017 г., 7 апреля 2022 г.,</w:t>
      </w:r>
      <w:r>
        <w:rPr>
          <w:rStyle w:val="a3"/>
        </w:rPr>
        <w:br/>
        <w:t>20 января 2023 г.)</w:t>
      </w:r>
    </w:p>
    <w:p w14:paraId="195A3451" w14:textId="77777777" w:rsidR="00000000" w:rsidRDefault="00B05948"/>
    <w:p w14:paraId="3495D1AE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Заведующему отделом по реализации</w:t>
      </w:r>
    </w:p>
    <w:p w14:paraId="7299DA46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социальных программ мэрии</w:t>
      </w:r>
    </w:p>
    <w:p w14:paraId="13579602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от __________________________________</w:t>
      </w:r>
    </w:p>
    <w:p w14:paraId="222297D4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(фамилия, имя, отчество)</w:t>
      </w:r>
    </w:p>
    <w:p w14:paraId="24277656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14:paraId="18F37E50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     ______________________________________</w:t>
      </w:r>
    </w:p>
    <w:p w14:paraId="504177F6" w14:textId="77777777" w:rsidR="00000000" w:rsidRDefault="00B05948"/>
    <w:p w14:paraId="7AA3FB58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rStyle w:val="a3"/>
          <w:sz w:val="22"/>
          <w:szCs w:val="22"/>
        </w:rPr>
        <w:t>ЗАЯВЛЕНИЕ</w:t>
      </w:r>
    </w:p>
    <w:p w14:paraId="7FEE5D25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>о назначении меры социальной поддержки в виде выплаты ежемесячной</w:t>
      </w:r>
    </w:p>
    <w:p w14:paraId="76785025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Style w:val="a3"/>
          <w:sz w:val="22"/>
          <w:szCs w:val="22"/>
        </w:rPr>
        <w:t>денежной компенсации расходов по найму (поднайму) жилых помещений</w:t>
      </w:r>
    </w:p>
    <w:p w14:paraId="00A79774" w14:textId="77777777" w:rsidR="00000000" w:rsidRDefault="00B05948"/>
    <w:p w14:paraId="3869E1EE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Я, _______________</w:t>
      </w:r>
      <w:r>
        <w:rPr>
          <w:sz w:val="22"/>
          <w:szCs w:val="22"/>
        </w:rPr>
        <w:t>_______________________________________________________</w:t>
      </w:r>
    </w:p>
    <w:p w14:paraId="510D486B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Адрес: __________________________________________________________________</w:t>
      </w:r>
    </w:p>
    <w:p w14:paraId="05A017D4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Телефон: ________________________________________________________________</w:t>
      </w:r>
    </w:p>
    <w:p w14:paraId="69BEC328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Данные паспорта</w:t>
      </w:r>
    </w:p>
    <w:p w14:paraId="5651B6A3" w14:textId="77777777" w:rsidR="00000000" w:rsidRDefault="00B059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2970"/>
        <w:gridCol w:w="2127"/>
        <w:gridCol w:w="3190"/>
      </w:tblGrid>
      <w:tr w:rsidR="00000000" w14:paraId="04166DE2" w14:textId="77777777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74A4" w14:textId="77777777" w:rsidR="00000000" w:rsidRDefault="00B05948">
            <w:pPr>
              <w:pStyle w:val="ad"/>
            </w:pPr>
            <w:r>
              <w:t>Серия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0DB" w14:textId="77777777" w:rsidR="00000000" w:rsidRDefault="00B05948">
            <w:pPr>
              <w:pStyle w:val="aa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420" w14:textId="77777777" w:rsidR="00000000" w:rsidRDefault="00B05948">
            <w:pPr>
              <w:pStyle w:val="ad"/>
            </w:pPr>
            <w:r>
              <w:t>Дата выдачи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54F0C" w14:textId="77777777" w:rsidR="00000000" w:rsidRDefault="00B05948">
            <w:pPr>
              <w:pStyle w:val="aa"/>
            </w:pPr>
          </w:p>
        </w:tc>
      </w:tr>
      <w:tr w:rsidR="00000000" w14:paraId="14A8AA6C" w14:textId="77777777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2794" w14:textId="77777777" w:rsidR="00000000" w:rsidRDefault="00B05948">
            <w:pPr>
              <w:pStyle w:val="ad"/>
            </w:pPr>
            <w:r>
              <w:t>Номер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469B" w14:textId="77777777" w:rsidR="00000000" w:rsidRDefault="00B05948">
            <w:pPr>
              <w:pStyle w:val="aa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B39A" w14:textId="77777777" w:rsidR="00000000" w:rsidRDefault="00B05948">
            <w:pPr>
              <w:pStyle w:val="ad"/>
            </w:pPr>
            <w:r>
              <w:t>Дата ро</w:t>
            </w:r>
            <w:r>
              <w:t>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0E833" w14:textId="77777777" w:rsidR="00000000" w:rsidRDefault="00B05948">
            <w:pPr>
              <w:pStyle w:val="aa"/>
            </w:pPr>
          </w:p>
        </w:tc>
      </w:tr>
      <w:tr w:rsidR="00000000" w14:paraId="31BBAFCE" w14:textId="77777777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A610" w14:textId="77777777" w:rsidR="00000000" w:rsidRDefault="00B05948">
            <w:pPr>
              <w:pStyle w:val="ad"/>
            </w:pPr>
            <w:r>
              <w:t>Кем выдан</w:t>
            </w:r>
          </w:p>
        </w:tc>
        <w:tc>
          <w:tcPr>
            <w:tcW w:w="8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56976" w14:textId="77777777" w:rsidR="00000000" w:rsidRDefault="00B05948">
            <w:pPr>
              <w:pStyle w:val="aa"/>
            </w:pPr>
          </w:p>
        </w:tc>
      </w:tr>
    </w:tbl>
    <w:p w14:paraId="085446CF" w14:textId="77777777" w:rsidR="00000000" w:rsidRDefault="00B05948"/>
    <w:p w14:paraId="242D25ED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ИНН_________________________________, СНИЛС _____________________________</w:t>
      </w:r>
    </w:p>
    <w:p w14:paraId="7314CDCF" w14:textId="77777777" w:rsidR="00000000" w:rsidRDefault="00B05948"/>
    <w:p w14:paraId="002880CE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Состав семьи:</w:t>
      </w:r>
    </w:p>
    <w:p w14:paraId="2CE20307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</w:t>
      </w:r>
    </w:p>
    <w:p w14:paraId="759AF31E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(Ф.И.О. паспортные данные, дата рождения, степень родства)</w:t>
      </w:r>
    </w:p>
    <w:p w14:paraId="546DAA60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_____________________________________________________________________</w:t>
      </w:r>
    </w:p>
    <w:p w14:paraId="0E2E150C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(Ф.И.О. свидетельство о рождении, дата рождения, степень родства)</w:t>
      </w:r>
    </w:p>
    <w:p w14:paraId="18EA1D9E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87EE8F9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(Ф.И.О. свидетельство о рождении, дата</w:t>
      </w:r>
      <w:r>
        <w:rPr>
          <w:sz w:val="22"/>
          <w:szCs w:val="22"/>
        </w:rPr>
        <w:t xml:space="preserve"> рождения, степень родства)</w:t>
      </w:r>
    </w:p>
    <w:p w14:paraId="67BC8999" w14:textId="77777777" w:rsidR="00000000" w:rsidRDefault="00B05948"/>
    <w:p w14:paraId="46F79710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Прошу  назначить  и выплачивать мне меру социальной поддержки в виде</w:t>
      </w:r>
    </w:p>
    <w:p w14:paraId="236B0A8B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выплаты  денежной  компенсации  в  соответствии  с  </w:t>
      </w:r>
      <w:hyperlink r:id="rId39" w:history="1">
        <w:r>
          <w:rPr>
            <w:rStyle w:val="a4"/>
            <w:sz w:val="22"/>
            <w:szCs w:val="22"/>
          </w:rPr>
          <w:t>решением</w:t>
        </w:r>
      </w:hyperlink>
      <w:r>
        <w:rPr>
          <w:sz w:val="22"/>
          <w:szCs w:val="22"/>
        </w:rPr>
        <w:t xml:space="preserve"> Череповецкой</w:t>
      </w:r>
    </w:p>
    <w:p w14:paraId="5C804625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городской</w:t>
      </w:r>
      <w:r>
        <w:rPr>
          <w:sz w:val="22"/>
          <w:szCs w:val="22"/>
        </w:rPr>
        <w:t xml:space="preserve">  Думы  от 29.05.2012 N 98 "О мерах социальной поддержки" (далее</w:t>
      </w:r>
    </w:p>
    <w:p w14:paraId="400FD681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- Компенсация).</w:t>
      </w:r>
    </w:p>
    <w:p w14:paraId="3AA4DD45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Выплату прошу производить по следующим реквизитам:</w:t>
      </w:r>
    </w:p>
    <w:p w14:paraId="61C961B4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5B614BB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(указать наименование кредитной орг</w:t>
      </w:r>
      <w:r>
        <w:rPr>
          <w:sz w:val="22"/>
          <w:szCs w:val="22"/>
        </w:rPr>
        <w:t>анизации)</w:t>
      </w:r>
    </w:p>
    <w:p w14:paraId="3545F159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на счет N ______________________________________________________________.</w:t>
      </w:r>
    </w:p>
    <w:p w14:paraId="5748ABA3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Я  уведомлен,  что  в  соответствии  с  законодательством Российской</w:t>
      </w:r>
    </w:p>
    <w:p w14:paraId="19ED70EC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Федерации    персональные  данные  передаются  в  </w:t>
      </w:r>
      <w:hyperlink r:id="rId40" w:history="1">
        <w:r>
          <w:rPr>
            <w:rStyle w:val="a4"/>
            <w:sz w:val="22"/>
            <w:szCs w:val="22"/>
          </w:rPr>
          <w:t>Единую  государственную</w:t>
        </w:r>
      </w:hyperlink>
    </w:p>
    <w:p w14:paraId="4511C601" w14:textId="77777777" w:rsidR="00000000" w:rsidRDefault="00B05948">
      <w:pPr>
        <w:pStyle w:val="ab"/>
        <w:rPr>
          <w:sz w:val="22"/>
          <w:szCs w:val="22"/>
        </w:rPr>
      </w:pPr>
      <w:r>
        <w:rPr>
          <w:rStyle w:val="ae"/>
          <w:sz w:val="22"/>
          <w:szCs w:val="22"/>
        </w:rPr>
        <w:t>информационную систему социального обеспечения</w:t>
      </w:r>
      <w:r>
        <w:rPr>
          <w:sz w:val="22"/>
          <w:szCs w:val="22"/>
        </w:rPr>
        <w:t xml:space="preserve"> (ЕГИССО).</w:t>
      </w:r>
    </w:p>
    <w:p w14:paraId="55E5FE03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Обязуюсь:</w:t>
      </w:r>
    </w:p>
    <w:p w14:paraId="734E9746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 письменно  сообщать  в  отдел  по  реализации социальных программ</w:t>
      </w:r>
    </w:p>
    <w:p w14:paraId="290E3EA2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мэрии    города    Череповца    в    течение  5  рабочих  дне</w:t>
      </w:r>
      <w:r>
        <w:rPr>
          <w:sz w:val="22"/>
          <w:szCs w:val="22"/>
        </w:rPr>
        <w:t>й  обо  всех</w:t>
      </w:r>
    </w:p>
    <w:p w14:paraId="22859D67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обстоятельствах,       влекущих    прекращение    выплаты    Компенсации,</w:t>
      </w:r>
    </w:p>
    <w:p w14:paraId="7AF43601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предусмотренных </w:t>
      </w:r>
      <w:hyperlink w:anchor="sub_180" w:history="1">
        <w:r>
          <w:rPr>
            <w:rStyle w:val="a4"/>
            <w:sz w:val="22"/>
            <w:szCs w:val="22"/>
          </w:rPr>
          <w:t>пунктом 18</w:t>
        </w:r>
      </w:hyperlink>
      <w:r>
        <w:rPr>
          <w:sz w:val="22"/>
          <w:szCs w:val="22"/>
        </w:rPr>
        <w:t xml:space="preserve"> Порядка;</w:t>
      </w:r>
    </w:p>
    <w:p w14:paraId="05C8D068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 письменно  сообщать  в  отдел  по  реализации социальных программ</w:t>
      </w:r>
    </w:p>
    <w:p w14:paraId="03EFEBFE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мэрии    города    Череповца  в  т</w:t>
      </w:r>
      <w:r>
        <w:rPr>
          <w:sz w:val="22"/>
          <w:szCs w:val="22"/>
        </w:rPr>
        <w:t>ечение  5  рабочих  дней  об  изменении</w:t>
      </w:r>
    </w:p>
    <w:p w14:paraId="263D2A52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персональных    данных,    суммы  расходов  по  найму  (поднайму)  жилого</w:t>
      </w:r>
    </w:p>
    <w:p w14:paraId="138D445D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помещения,  реквизитов  лицевого  счета,  перезаключении  договора  найма</w:t>
      </w:r>
    </w:p>
    <w:p w14:paraId="2D845C95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(поднайма) жилого помещения и других обстоятельств;</w:t>
      </w:r>
    </w:p>
    <w:p w14:paraId="49E08DD4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-  ежемеся</w:t>
      </w:r>
      <w:r>
        <w:rPr>
          <w:sz w:val="22"/>
          <w:szCs w:val="22"/>
        </w:rPr>
        <w:t>чно  предъявлять в отдел по реализации социальных программ</w:t>
      </w:r>
    </w:p>
    <w:p w14:paraId="46ADE5B7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мэрии  города  Череповца сведения, подтверждающие оплату найма (поднайма)</w:t>
      </w:r>
    </w:p>
    <w:p w14:paraId="1852864F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жилого  помещения  за  предыдущий  месяц,  в  срок до 5-го числа текущего</w:t>
      </w:r>
    </w:p>
    <w:p w14:paraId="30F73C99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месяца.</w:t>
      </w:r>
    </w:p>
    <w:p w14:paraId="17DC8064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Предупрежден  о  том,  что  в  случа</w:t>
      </w:r>
      <w:r>
        <w:rPr>
          <w:sz w:val="22"/>
          <w:szCs w:val="22"/>
        </w:rPr>
        <w:t>е  непредставления  в  отдел  по</w:t>
      </w:r>
    </w:p>
    <w:p w14:paraId="013648C2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реализации  социальных  программ  мэрии  города  сведений, подтверждающих</w:t>
      </w:r>
    </w:p>
    <w:p w14:paraId="1A91F872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оплату    найма    (поднайма)    жилого  помещения,  выплата  Компенсации</w:t>
      </w:r>
    </w:p>
    <w:p w14:paraId="6CF4E935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прекращается.</w:t>
      </w:r>
    </w:p>
    <w:p w14:paraId="0AA379A6" w14:textId="77777777" w:rsidR="00000000" w:rsidRDefault="00B05948"/>
    <w:p w14:paraId="3C7E9A04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"_____" ______________ 20__ г.              ________________</w:t>
      </w:r>
      <w:r>
        <w:rPr>
          <w:sz w:val="22"/>
          <w:szCs w:val="22"/>
        </w:rPr>
        <w:t>_____________</w:t>
      </w:r>
    </w:p>
    <w:p w14:paraId="5FE75495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(подпись заявителя)</w:t>
      </w:r>
    </w:p>
    <w:p w14:paraId="48A4BCC2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"_____" ______________ 20__ г.              _____________________________</w:t>
      </w:r>
    </w:p>
    <w:p w14:paraId="72EA3624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(подпись сотрудника)</w:t>
      </w:r>
    </w:p>
    <w:p w14:paraId="1E2BF0DA" w14:textId="77777777" w:rsidR="00000000" w:rsidRDefault="00B05948"/>
    <w:p w14:paraId="16C392B8" w14:textId="77777777" w:rsidR="00000000" w:rsidRDefault="00B059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48"/>
    <w:p w14:paraId="67E0672C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изменено. - </w:t>
      </w:r>
      <w:hyperlink r:id="rId4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20 января 2023 г. N 115</w:t>
      </w:r>
    </w:p>
    <w:p w14:paraId="26E2E405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9524FE8" w14:textId="77777777" w:rsidR="00000000" w:rsidRDefault="00B05948">
      <w:pPr>
        <w:ind w:firstLine="0"/>
        <w:jc w:val="right"/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p w14:paraId="15D06B0C" w14:textId="77777777" w:rsidR="00000000" w:rsidRDefault="00B05948">
      <w:pPr>
        <w:ind w:firstLine="698"/>
        <w:jc w:val="right"/>
      </w:pPr>
      <w:r>
        <w:rPr>
          <w:rStyle w:val="a3"/>
        </w:rPr>
        <w:t>(с изменениями от 5 мая 2015 г.,</w:t>
      </w:r>
      <w:r>
        <w:rPr>
          <w:rStyle w:val="a3"/>
        </w:rPr>
        <w:br/>
        <w:t>13 июня, 18 декабря 2017 г.,</w:t>
      </w:r>
      <w:r>
        <w:rPr>
          <w:rStyle w:val="a3"/>
        </w:rPr>
        <w:br/>
        <w:t>7 апреля 2022 г., 20 января 2023 г.)</w:t>
      </w:r>
    </w:p>
    <w:p w14:paraId="77A7772F" w14:textId="77777777" w:rsidR="00000000" w:rsidRDefault="00B05948"/>
    <w:p w14:paraId="6E943F61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Форма расписки о получении</w:t>
      </w:r>
    </w:p>
    <w:p w14:paraId="48506F70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оплаты от Нанимателя</w:t>
      </w:r>
    </w:p>
    <w:p w14:paraId="50CFF7A0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к договору найма квартиры</w:t>
      </w:r>
    </w:p>
    <w:p w14:paraId="555B8A18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от "____" ______________ 20__год</w:t>
      </w:r>
      <w:r>
        <w:rPr>
          <w:sz w:val="22"/>
          <w:szCs w:val="22"/>
        </w:rPr>
        <w:t>а</w:t>
      </w:r>
    </w:p>
    <w:p w14:paraId="33CD93CF" w14:textId="77777777" w:rsidR="00000000" w:rsidRDefault="00B05948"/>
    <w:p w14:paraId="70AC44E9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3"/>
          <w:sz w:val="22"/>
          <w:szCs w:val="22"/>
        </w:rPr>
        <w:t>Расписка о получении оплаты от Нанимателя</w:t>
      </w:r>
    </w:p>
    <w:p w14:paraId="1BDCA13F" w14:textId="77777777" w:rsidR="00000000" w:rsidRDefault="00B05948"/>
    <w:p w14:paraId="7A22B870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"____" ______________ 20___ г.</w:t>
      </w:r>
    </w:p>
    <w:p w14:paraId="210A96A0" w14:textId="77777777" w:rsidR="00000000" w:rsidRDefault="00B05948"/>
    <w:p w14:paraId="2E414E5E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Я, ________________________________________________________________,</w:t>
      </w:r>
    </w:p>
    <w:p w14:paraId="1A68489D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проживающий(ая) по адресу _______________________</w:t>
      </w:r>
      <w:r>
        <w:rPr>
          <w:sz w:val="22"/>
          <w:szCs w:val="22"/>
        </w:rPr>
        <w:t>_______________________,</w:t>
      </w:r>
    </w:p>
    <w:p w14:paraId="2DB6680F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паспорт серии _____ N ___________, выдан "__" ________________ _______ г.</w:t>
      </w:r>
    </w:p>
    <w:p w14:paraId="49C2C3B1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4FDA38A3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получил от гр.__________________________________________________________,</w:t>
      </w:r>
    </w:p>
    <w:p w14:paraId="01BBAF2B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</w:t>
      </w:r>
      <w:r>
        <w:rPr>
          <w:sz w:val="22"/>
          <w:szCs w:val="22"/>
        </w:rPr>
        <w:t>его(ей) по адресу______________________________________________,</w:t>
      </w:r>
    </w:p>
    <w:p w14:paraId="183BB1F5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паспорт серии _______ N ___________, выдан "__" ______________ _______ г.</w:t>
      </w:r>
    </w:p>
    <w:p w14:paraId="4526B35C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78BBB978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оплату за найм (поднайм) жилого помещения п</w:t>
      </w:r>
      <w:r>
        <w:rPr>
          <w:sz w:val="22"/>
          <w:szCs w:val="22"/>
        </w:rPr>
        <w:t>о Договору от "__" ______ 20__</w:t>
      </w:r>
    </w:p>
    <w:p w14:paraId="54C723C2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года за период ____________ в размере ______ (__________________) рублей.</w:t>
      </w:r>
    </w:p>
    <w:p w14:paraId="76B3AA5B" w14:textId="77777777" w:rsidR="00000000" w:rsidRDefault="00B05948"/>
    <w:p w14:paraId="659B5FF0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Настоящим  подтверждаю, что оплата за указанный период произведена в</w:t>
      </w:r>
    </w:p>
    <w:p w14:paraId="14BC7632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полном объеме.</w:t>
      </w:r>
    </w:p>
    <w:p w14:paraId="1D0F273F" w14:textId="77777777" w:rsidR="00000000" w:rsidRDefault="00B05948"/>
    <w:p w14:paraId="69614F83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Наймодатель</w:t>
      </w:r>
    </w:p>
    <w:p w14:paraId="55343433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____________________</w:t>
      </w:r>
    </w:p>
    <w:p w14:paraId="4EC359AD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Подпись ___________/__</w:t>
      </w:r>
      <w:r>
        <w:rPr>
          <w:sz w:val="22"/>
          <w:szCs w:val="22"/>
        </w:rPr>
        <w:t>_______________________/</w:t>
      </w:r>
    </w:p>
    <w:p w14:paraId="375410D3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(Ф.И.О.)</w:t>
      </w:r>
    </w:p>
    <w:p w14:paraId="2F16335D" w14:textId="77777777" w:rsidR="00000000" w:rsidRDefault="00B05948"/>
    <w:p w14:paraId="01BD3FEB" w14:textId="77777777" w:rsidR="00000000" w:rsidRDefault="00B059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14:paraId="5449D8A3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изменено. - </w:t>
      </w:r>
      <w:hyperlink r:id="rId4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</w:t>
      </w:r>
      <w:r>
        <w:rPr>
          <w:shd w:val="clear" w:color="auto" w:fill="F0F0F0"/>
        </w:rPr>
        <w:t>ти от 20 января 2023 г. N 115</w:t>
      </w:r>
    </w:p>
    <w:p w14:paraId="3008BCE2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A430883" w14:textId="77777777" w:rsidR="00000000" w:rsidRDefault="00B05948">
      <w:pPr>
        <w:ind w:firstLine="0"/>
        <w:jc w:val="right"/>
      </w:pPr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p w14:paraId="58AA5E55" w14:textId="77777777" w:rsidR="00000000" w:rsidRDefault="00B05948">
      <w:pPr>
        <w:ind w:firstLine="698"/>
        <w:jc w:val="right"/>
      </w:pPr>
      <w:r>
        <w:rPr>
          <w:rStyle w:val="a3"/>
        </w:rPr>
        <w:t>(с изменениями от 5 мая 2015 г.,</w:t>
      </w:r>
      <w:r>
        <w:rPr>
          <w:rStyle w:val="a3"/>
        </w:rPr>
        <w:br/>
      </w:r>
      <w:r>
        <w:rPr>
          <w:rStyle w:val="a3"/>
        </w:rPr>
        <w:t>13 июня 2017 г., 7 апреля 2022 г.,</w:t>
      </w:r>
      <w:r>
        <w:rPr>
          <w:rStyle w:val="a3"/>
        </w:rPr>
        <w:br/>
        <w:t>20 января 2023 г.)</w:t>
      </w:r>
    </w:p>
    <w:p w14:paraId="1AF1CD6E" w14:textId="77777777" w:rsidR="00000000" w:rsidRDefault="00B05948"/>
    <w:p w14:paraId="4962B3AD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Отдел по реализации социальных программ мэрии</w:t>
      </w:r>
    </w:p>
    <w:p w14:paraId="6A93CEF5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---------------------------------------------</w:t>
      </w:r>
    </w:p>
    <w:p w14:paraId="43778869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организации)</w:t>
      </w:r>
    </w:p>
    <w:p w14:paraId="5BB90434" w14:textId="77777777" w:rsidR="00000000" w:rsidRDefault="00B05948"/>
    <w:p w14:paraId="63E3137C" w14:textId="77777777" w:rsidR="00000000" w:rsidRDefault="00B0594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РЕШЕНИЕ</w:t>
      </w:r>
    </w:p>
    <w:p w14:paraId="196F58A9" w14:textId="77777777" w:rsidR="00000000" w:rsidRDefault="00B0594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</w:t>
      </w:r>
      <w:r>
        <w:rPr>
          <w:rStyle w:val="a3"/>
          <w:sz w:val="22"/>
          <w:szCs w:val="22"/>
        </w:rPr>
        <w:t>о назначении выплаты ежемесячной денежной компенсации</w:t>
      </w:r>
    </w:p>
    <w:p w14:paraId="5FA9125A" w14:textId="77777777" w:rsidR="00000000" w:rsidRDefault="00B0594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работникам учреждений здравоохранения</w:t>
      </w:r>
    </w:p>
    <w:p w14:paraId="7431E10E" w14:textId="77777777" w:rsidR="00000000" w:rsidRDefault="00B059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0"/>
        <w:gridCol w:w="2495"/>
      </w:tblGrid>
      <w:tr w:rsidR="00000000" w14:paraId="2695B791" w14:textId="77777777">
        <w:tblPrEx>
          <w:tblCellMar>
            <w:top w:w="0" w:type="dxa"/>
            <w:bottom w:w="0" w:type="dxa"/>
          </w:tblCellMar>
        </w:tblPrEx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14:paraId="3893D889" w14:textId="77777777" w:rsidR="00000000" w:rsidRDefault="00B05948">
            <w:pPr>
              <w:pStyle w:val="aa"/>
              <w:jc w:val="right"/>
            </w:pPr>
            <w:r>
              <w:t>Дата принятия решения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6E2C1" w14:textId="77777777" w:rsidR="00000000" w:rsidRDefault="00B05948">
            <w:pPr>
              <w:pStyle w:val="aa"/>
            </w:pPr>
          </w:p>
        </w:tc>
      </w:tr>
      <w:tr w:rsidR="00000000" w14:paraId="42805E13" w14:textId="77777777">
        <w:tblPrEx>
          <w:tblCellMar>
            <w:top w:w="0" w:type="dxa"/>
            <w:bottom w:w="0" w:type="dxa"/>
          </w:tblCellMar>
        </w:tblPrEx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14:paraId="58B00B05" w14:textId="77777777" w:rsidR="00000000" w:rsidRDefault="00B05948">
            <w:pPr>
              <w:pStyle w:val="aa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39462" w14:textId="77777777" w:rsidR="00000000" w:rsidRDefault="00B05948">
            <w:pPr>
              <w:pStyle w:val="aa"/>
            </w:pPr>
          </w:p>
        </w:tc>
      </w:tr>
    </w:tbl>
    <w:p w14:paraId="51A5DD16" w14:textId="77777777" w:rsidR="00000000" w:rsidRDefault="00B05948"/>
    <w:p w14:paraId="631F7B31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9C5FDB6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(наименование учреждения здравоохране</w:t>
      </w:r>
      <w:r>
        <w:rPr>
          <w:sz w:val="22"/>
          <w:szCs w:val="22"/>
        </w:rPr>
        <w:t>ния)</w:t>
      </w:r>
    </w:p>
    <w:p w14:paraId="4BA31312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A1F7F37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(фамилия, имя, отчество)               (дата рождения)</w:t>
      </w:r>
    </w:p>
    <w:p w14:paraId="35604D7A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Паспорт гражданина Российской Федерации _________________________________</w:t>
      </w:r>
    </w:p>
    <w:p w14:paraId="4A891BC2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(серия, номер, дата выдачи)</w:t>
      </w:r>
    </w:p>
    <w:p w14:paraId="08FAC489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Направление выплаты ___________ Банк ___________ N л/сч. ________________</w:t>
      </w:r>
    </w:p>
    <w:p w14:paraId="17527431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Категория получателя ____________________________________________________</w:t>
      </w:r>
    </w:p>
    <w:p w14:paraId="51404D06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(должность (специальность, профессия))</w:t>
      </w:r>
    </w:p>
    <w:p w14:paraId="2AD7B520" w14:textId="77777777" w:rsidR="00000000" w:rsidRDefault="00B05948"/>
    <w:p w14:paraId="304C4D37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Назначить д</w:t>
      </w:r>
      <w:r>
        <w:rPr>
          <w:sz w:val="22"/>
          <w:szCs w:val="22"/>
        </w:rPr>
        <w:t>енежную компенсацию</w:t>
      </w:r>
    </w:p>
    <w:p w14:paraId="7A3B007B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в сумме ________________ руб. коп.</w:t>
      </w:r>
    </w:p>
    <w:p w14:paraId="448E7627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(цифрами)</w:t>
      </w:r>
    </w:p>
    <w:p w14:paraId="28579F98" w14:textId="77777777" w:rsidR="00000000" w:rsidRDefault="00B059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0"/>
        <w:gridCol w:w="871"/>
        <w:gridCol w:w="2486"/>
      </w:tblGrid>
      <w:tr w:rsidR="00000000" w14:paraId="5EB0AB15" w14:textId="77777777">
        <w:tblPrEx>
          <w:tblCellMar>
            <w:top w:w="0" w:type="dxa"/>
            <w:bottom w:w="0" w:type="dxa"/>
          </w:tblCellMar>
        </w:tblPrEx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</w:tcPr>
          <w:p w14:paraId="44925380" w14:textId="77777777" w:rsidR="00000000" w:rsidRDefault="00B05948">
            <w:pPr>
              <w:pStyle w:val="aa"/>
              <w:jc w:val="right"/>
            </w:pPr>
            <w:r>
              <w:t>Дата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A21B4" w14:textId="77777777" w:rsidR="00000000" w:rsidRDefault="00B05948">
            <w:pPr>
              <w:pStyle w:val="aa"/>
              <w:jc w:val="right"/>
            </w:pPr>
            <w:r>
              <w:t>с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BC5D2" w14:textId="77777777" w:rsidR="00000000" w:rsidRDefault="00B05948">
            <w:pPr>
              <w:pStyle w:val="aa"/>
            </w:pPr>
          </w:p>
        </w:tc>
      </w:tr>
      <w:tr w:rsidR="00000000" w14:paraId="2EDA03BC" w14:textId="77777777">
        <w:tblPrEx>
          <w:tblCellMar>
            <w:top w:w="0" w:type="dxa"/>
            <w:bottom w:w="0" w:type="dxa"/>
          </w:tblCellMar>
        </w:tblPrEx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</w:tcPr>
          <w:p w14:paraId="3AA01B66" w14:textId="77777777" w:rsidR="00000000" w:rsidRDefault="00B05948">
            <w:pPr>
              <w:pStyle w:val="aa"/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7E635" w14:textId="77777777" w:rsidR="00000000" w:rsidRDefault="00B05948">
            <w:pPr>
              <w:pStyle w:val="aa"/>
              <w:jc w:val="right"/>
            </w:pPr>
            <w:r>
              <w:t>по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7440B" w14:textId="77777777" w:rsidR="00000000" w:rsidRDefault="00B05948">
            <w:pPr>
              <w:pStyle w:val="aa"/>
            </w:pPr>
          </w:p>
        </w:tc>
      </w:tr>
    </w:tbl>
    <w:p w14:paraId="7CCDFD70" w14:textId="77777777" w:rsidR="00000000" w:rsidRDefault="00B05948"/>
    <w:p w14:paraId="0580BE7B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Заведующий отделом   ___________________________   ______________________</w:t>
      </w:r>
    </w:p>
    <w:p w14:paraId="371833D9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(личная подпись)            (расшифровка подписи)</w:t>
      </w:r>
    </w:p>
    <w:p w14:paraId="3689EA64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Специалист  </w:t>
      </w:r>
      <w:r>
        <w:rPr>
          <w:sz w:val="22"/>
          <w:szCs w:val="22"/>
        </w:rPr>
        <w:t xml:space="preserve">         ___________________________</w:t>
      </w:r>
    </w:p>
    <w:p w14:paraId="63F1E102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(личная подпись)</w:t>
      </w:r>
    </w:p>
    <w:p w14:paraId="5151EC08" w14:textId="77777777" w:rsidR="00000000" w:rsidRDefault="00B05948"/>
    <w:p w14:paraId="4ED8D4BC" w14:textId="77777777" w:rsidR="00000000" w:rsidRDefault="00B059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14:paraId="6F66045D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 изменено. - </w:t>
      </w:r>
      <w:hyperlink r:id="rId4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</w:t>
      </w:r>
      <w:r>
        <w:rPr>
          <w:shd w:val="clear" w:color="auto" w:fill="F0F0F0"/>
        </w:rPr>
        <w:t xml:space="preserve"> Вологодской области от 20 января 2023 г. N 115</w:t>
      </w:r>
    </w:p>
    <w:p w14:paraId="37C25C58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65D7FD9" w14:textId="77777777" w:rsidR="00000000" w:rsidRDefault="00B05948">
      <w:pPr>
        <w:ind w:firstLine="0"/>
        <w:jc w:val="right"/>
      </w:pPr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p w14:paraId="3BFE868B" w14:textId="77777777" w:rsidR="00000000" w:rsidRDefault="00B05948">
      <w:pPr>
        <w:ind w:firstLine="698"/>
        <w:jc w:val="right"/>
      </w:pPr>
      <w:r>
        <w:rPr>
          <w:rStyle w:val="a3"/>
        </w:rPr>
        <w:t>(с изменениями от 5 мая 2015 г.,</w:t>
      </w:r>
      <w:r>
        <w:rPr>
          <w:rStyle w:val="a3"/>
        </w:rPr>
        <w:br/>
        <w:t>13 июня 2017 г., 7 апреля 2022 г.,</w:t>
      </w:r>
      <w:r>
        <w:rPr>
          <w:rStyle w:val="a3"/>
        </w:rPr>
        <w:br/>
        <w:t>20 января 2023 г.)</w:t>
      </w:r>
    </w:p>
    <w:p w14:paraId="2E7C4CC0" w14:textId="77777777" w:rsidR="00000000" w:rsidRDefault="00B05948"/>
    <w:p w14:paraId="71993BD0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Отдел по реализации социальных программ мэрии</w:t>
      </w:r>
    </w:p>
    <w:p w14:paraId="1E988124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---------------------------------------------</w:t>
      </w:r>
    </w:p>
    <w:p w14:paraId="5B9F0F2E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организации)</w:t>
      </w:r>
    </w:p>
    <w:p w14:paraId="00162E08" w14:textId="77777777" w:rsidR="00000000" w:rsidRDefault="00B05948"/>
    <w:p w14:paraId="6DF0A5F8" w14:textId="77777777" w:rsidR="00000000" w:rsidRDefault="00B0594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 xml:space="preserve">                      РЕШЕНИЕ</w:t>
      </w:r>
    </w:p>
    <w:p w14:paraId="441C1CB9" w14:textId="77777777" w:rsidR="00000000" w:rsidRDefault="00B0594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о прекращении выплаты ежемесячной денежной компенсации</w:t>
      </w:r>
    </w:p>
    <w:p w14:paraId="0586AF9D" w14:textId="77777777" w:rsidR="00000000" w:rsidRDefault="00B0594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работникам учреждений здравоохранения</w:t>
      </w:r>
    </w:p>
    <w:p w14:paraId="1B0BDBAD" w14:textId="77777777" w:rsidR="00000000" w:rsidRDefault="00B05948"/>
    <w:p w14:paraId="30F733D2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168BCD11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(фамилия, имя, отчество)           </w:t>
      </w:r>
      <w:r>
        <w:rPr>
          <w:sz w:val="22"/>
          <w:szCs w:val="22"/>
        </w:rPr>
        <w:t xml:space="preserve">     (дата рождения)</w:t>
      </w:r>
    </w:p>
    <w:p w14:paraId="0C46CD7C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Паспорт гражданина Российской Федерации _________________________________</w:t>
      </w:r>
    </w:p>
    <w:p w14:paraId="1345CC64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(серия, номер, дата выдачи)</w:t>
      </w:r>
    </w:p>
    <w:p w14:paraId="77BED099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Направление выплаты ___________ Банк ___________ N л/сч. ________________</w:t>
      </w:r>
    </w:p>
    <w:p w14:paraId="6E55673A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(заявление работника, служебная записка,</w:t>
      </w:r>
    </w:p>
    <w:p w14:paraId="5D6620C4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медицинское заключение и т.д.)</w:t>
      </w:r>
    </w:p>
    <w:p w14:paraId="3203F36B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Категория получателя ____________________________________________________</w:t>
      </w:r>
    </w:p>
    <w:p w14:paraId="5C9E1F25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Прекратить выплату денежной компенсации в сумме</w:t>
      </w:r>
    </w:p>
    <w:p w14:paraId="391DAF06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 руб. коп. с ________</w:t>
      </w:r>
      <w:r>
        <w:rPr>
          <w:sz w:val="22"/>
          <w:szCs w:val="22"/>
        </w:rPr>
        <w:t>__________________________________</w:t>
      </w:r>
    </w:p>
    <w:p w14:paraId="42D05830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(цифрами)                                 (дата)</w:t>
      </w:r>
    </w:p>
    <w:p w14:paraId="4DD40F90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Причина прекращения _____________________________________________________</w:t>
      </w:r>
    </w:p>
    <w:p w14:paraId="5B65F741" w14:textId="77777777" w:rsidR="00000000" w:rsidRDefault="00B05948"/>
    <w:p w14:paraId="71CB60B0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Заведующий отделом  ____________________________  _______________________</w:t>
      </w:r>
    </w:p>
    <w:p w14:paraId="2249253E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(личная подпись)          (расшифровка подписи)</w:t>
      </w:r>
    </w:p>
    <w:p w14:paraId="6B26852D" w14:textId="77777777" w:rsidR="00000000" w:rsidRDefault="00B05948"/>
    <w:p w14:paraId="3FCFFE64" w14:textId="77777777" w:rsidR="00000000" w:rsidRDefault="00B059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14:paraId="295F23A9" w14:textId="77777777" w:rsidR="00000000" w:rsidRDefault="00B05948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Приложение 5 изменено. - </w:t>
      </w:r>
      <w:hyperlink r:id="rId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Череповца Вологодской области от 20 </w:t>
      </w:r>
      <w:r>
        <w:rPr>
          <w:shd w:val="clear" w:color="auto" w:fill="F0F0F0"/>
        </w:rPr>
        <w:t>января 2023 г. N 115</w:t>
      </w:r>
    </w:p>
    <w:p w14:paraId="41E7E25C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7E3C6B3" w14:textId="77777777" w:rsidR="00000000" w:rsidRDefault="00B05948">
      <w:pPr>
        <w:ind w:firstLine="0"/>
        <w:jc w:val="right"/>
      </w:pPr>
      <w:r>
        <w:rPr>
          <w:rStyle w:val="a3"/>
        </w:rPr>
        <w:t>Приложение 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p w14:paraId="784AB4B7" w14:textId="77777777" w:rsidR="00000000" w:rsidRDefault="00B05948">
      <w:pPr>
        <w:ind w:firstLine="698"/>
        <w:jc w:val="right"/>
      </w:pPr>
      <w:r>
        <w:rPr>
          <w:rStyle w:val="a3"/>
        </w:rPr>
        <w:t>(с изменениями от 13 июня 2017 г.,</w:t>
      </w:r>
      <w:r>
        <w:rPr>
          <w:rStyle w:val="a3"/>
        </w:rPr>
        <w:br/>
      </w:r>
      <w:r>
        <w:rPr>
          <w:rStyle w:val="a3"/>
        </w:rPr>
        <w:t>7 апреля 2022 г., 20 января 2023 г.)</w:t>
      </w:r>
    </w:p>
    <w:p w14:paraId="6503BBB3" w14:textId="77777777" w:rsidR="00000000" w:rsidRDefault="00B05948"/>
    <w:p w14:paraId="5B44BF88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rStyle w:val="a3"/>
          <w:sz w:val="22"/>
          <w:szCs w:val="22"/>
        </w:rPr>
        <w:t>СВЕДЕНИЯ</w:t>
      </w:r>
    </w:p>
    <w:p w14:paraId="7774A7C2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rStyle w:val="a3"/>
          <w:sz w:val="22"/>
          <w:szCs w:val="22"/>
        </w:rPr>
        <w:t>о возникновении обстоятельств, влекущих</w:t>
      </w:r>
    </w:p>
    <w:p w14:paraId="5154B822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sz w:val="22"/>
          <w:szCs w:val="22"/>
        </w:rPr>
        <w:t>прекращение выплаты ежемесячной денежной компенсации расходов</w:t>
      </w:r>
    </w:p>
    <w:p w14:paraId="3A28D787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rStyle w:val="a3"/>
          <w:sz w:val="22"/>
          <w:szCs w:val="22"/>
        </w:rPr>
        <w:t>по найму (поднайму) жилых помещений</w:t>
      </w:r>
    </w:p>
    <w:p w14:paraId="4BE13474" w14:textId="77777777" w:rsidR="00000000" w:rsidRDefault="00B05948"/>
    <w:p w14:paraId="19A61AE3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_____________________________________________________________</w:t>
      </w:r>
    </w:p>
    <w:p w14:paraId="14623AA7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(наименование учреждения здравоохранения)</w:t>
      </w:r>
    </w:p>
    <w:p w14:paraId="1770D763" w14:textId="77777777" w:rsidR="00000000" w:rsidRDefault="00B0594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1772"/>
        <w:gridCol w:w="1946"/>
        <w:gridCol w:w="1819"/>
      </w:tblGrid>
      <w:tr w:rsidR="00000000" w14:paraId="78C55339" w14:textId="77777777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A5B6" w14:textId="77777777" w:rsidR="00000000" w:rsidRDefault="00B05948">
            <w:pPr>
              <w:pStyle w:val="aa"/>
              <w:jc w:val="center"/>
            </w:pPr>
            <w:r>
              <w:t>Обстоятельства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287" w14:textId="77777777" w:rsidR="00000000" w:rsidRDefault="00B05948">
            <w:pPr>
              <w:pStyle w:val="aa"/>
              <w:jc w:val="center"/>
            </w:pPr>
            <w:r>
              <w:t>Фамилия, имя, отчество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1EBD" w14:textId="77777777" w:rsidR="00000000" w:rsidRDefault="00B05948">
            <w:pPr>
              <w:pStyle w:val="aa"/>
              <w:jc w:val="center"/>
            </w:pPr>
            <w:r>
              <w:t>Дата наступления обстоятельств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C0D42" w14:textId="77777777" w:rsidR="00000000" w:rsidRDefault="00B05948">
            <w:pPr>
              <w:pStyle w:val="aa"/>
              <w:jc w:val="center"/>
            </w:pPr>
            <w:r>
              <w:t>Примечание</w:t>
            </w:r>
          </w:p>
        </w:tc>
      </w:tr>
      <w:tr w:rsidR="00000000" w14:paraId="30089C23" w14:textId="77777777">
        <w:tblPrEx>
          <w:tblCellMar>
            <w:top w:w="0" w:type="dxa"/>
            <w:bottom w:w="0" w:type="dxa"/>
          </w:tblCellMar>
        </w:tblPrEx>
        <w:tc>
          <w:tcPr>
            <w:tcW w:w="42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9F07" w14:textId="77777777" w:rsidR="00000000" w:rsidRDefault="00B05948">
            <w:pPr>
              <w:pStyle w:val="ad"/>
            </w:pPr>
            <w:r>
              <w:t>Прекращение трудового договора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A9FC" w14:textId="77777777" w:rsidR="00000000" w:rsidRDefault="00B05948">
            <w:pPr>
              <w:pStyle w:val="a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E53E" w14:textId="77777777" w:rsidR="00000000" w:rsidRDefault="00B05948">
            <w:pPr>
              <w:pStyle w:val="aa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F33F2" w14:textId="77777777" w:rsidR="00000000" w:rsidRDefault="00B05948">
            <w:pPr>
              <w:pStyle w:val="aa"/>
            </w:pPr>
          </w:p>
        </w:tc>
      </w:tr>
      <w:tr w:rsidR="00000000" w14:paraId="24982971" w14:textId="77777777">
        <w:tblPrEx>
          <w:tblCellMar>
            <w:top w:w="0" w:type="dxa"/>
            <w:bottom w:w="0" w:type="dxa"/>
          </w:tblCellMar>
        </w:tblPrEx>
        <w:tc>
          <w:tcPr>
            <w:tcW w:w="42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C0A8" w14:textId="77777777" w:rsidR="00000000" w:rsidRDefault="00B05948">
            <w:pPr>
              <w:pStyle w:val="aa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3FC" w14:textId="77777777" w:rsidR="00000000" w:rsidRDefault="00B05948">
            <w:pPr>
              <w:pStyle w:val="a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40D" w14:textId="77777777" w:rsidR="00000000" w:rsidRDefault="00B05948">
            <w:pPr>
              <w:pStyle w:val="aa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BB7D4" w14:textId="77777777" w:rsidR="00000000" w:rsidRDefault="00B05948">
            <w:pPr>
              <w:pStyle w:val="aa"/>
            </w:pPr>
          </w:p>
        </w:tc>
      </w:tr>
      <w:tr w:rsidR="00000000" w14:paraId="605F7F2E" w14:textId="77777777">
        <w:tblPrEx>
          <w:tblCellMar>
            <w:top w:w="0" w:type="dxa"/>
            <w:bottom w:w="0" w:type="dxa"/>
          </w:tblCellMar>
        </w:tblPrEx>
        <w:tc>
          <w:tcPr>
            <w:tcW w:w="42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9D54" w14:textId="77777777" w:rsidR="00000000" w:rsidRDefault="00B05948">
            <w:pPr>
              <w:pStyle w:val="aa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9216" w14:textId="77777777" w:rsidR="00000000" w:rsidRDefault="00B05948">
            <w:pPr>
              <w:pStyle w:val="a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FF21" w14:textId="77777777" w:rsidR="00000000" w:rsidRDefault="00B05948">
            <w:pPr>
              <w:pStyle w:val="aa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A641D" w14:textId="77777777" w:rsidR="00000000" w:rsidRDefault="00B05948">
            <w:pPr>
              <w:pStyle w:val="aa"/>
            </w:pPr>
          </w:p>
        </w:tc>
      </w:tr>
      <w:tr w:rsidR="00000000" w14:paraId="4B60C4DC" w14:textId="77777777">
        <w:tblPrEx>
          <w:tblCellMar>
            <w:top w:w="0" w:type="dxa"/>
            <w:bottom w:w="0" w:type="dxa"/>
          </w:tblCellMar>
        </w:tblPrEx>
        <w:tc>
          <w:tcPr>
            <w:tcW w:w="42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EF6" w14:textId="77777777" w:rsidR="00000000" w:rsidRDefault="00B05948">
            <w:pPr>
              <w:pStyle w:val="aa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8BF" w14:textId="77777777" w:rsidR="00000000" w:rsidRDefault="00B05948">
            <w:pPr>
              <w:pStyle w:val="a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C802" w14:textId="77777777" w:rsidR="00000000" w:rsidRDefault="00B05948">
            <w:pPr>
              <w:pStyle w:val="aa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0DFA6" w14:textId="77777777" w:rsidR="00000000" w:rsidRDefault="00B05948">
            <w:pPr>
              <w:pStyle w:val="aa"/>
            </w:pPr>
          </w:p>
        </w:tc>
      </w:tr>
      <w:tr w:rsidR="00000000" w14:paraId="461D279F" w14:textId="77777777">
        <w:tblPrEx>
          <w:tblCellMar>
            <w:top w:w="0" w:type="dxa"/>
            <w:bottom w:w="0" w:type="dxa"/>
          </w:tblCellMar>
        </w:tblPrEx>
        <w:tc>
          <w:tcPr>
            <w:tcW w:w="42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8CB" w14:textId="77777777" w:rsidR="00000000" w:rsidRDefault="00B05948">
            <w:pPr>
              <w:pStyle w:val="aa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AAA" w14:textId="77777777" w:rsidR="00000000" w:rsidRDefault="00B05948">
            <w:pPr>
              <w:pStyle w:val="a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1A35" w14:textId="77777777" w:rsidR="00000000" w:rsidRDefault="00B05948">
            <w:pPr>
              <w:pStyle w:val="aa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F43E9" w14:textId="77777777" w:rsidR="00000000" w:rsidRDefault="00B05948">
            <w:pPr>
              <w:pStyle w:val="aa"/>
            </w:pPr>
          </w:p>
        </w:tc>
      </w:tr>
      <w:tr w:rsidR="00000000" w14:paraId="281CA52A" w14:textId="77777777">
        <w:tblPrEx>
          <w:tblCellMar>
            <w:top w:w="0" w:type="dxa"/>
            <w:bottom w:w="0" w:type="dxa"/>
          </w:tblCellMar>
        </w:tblPrEx>
        <w:tc>
          <w:tcPr>
            <w:tcW w:w="4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0D7" w14:textId="77777777" w:rsidR="00000000" w:rsidRDefault="00B05948">
            <w:pPr>
              <w:pStyle w:val="ad"/>
            </w:pPr>
            <w:r>
              <w:t>Изменение трудовой функции (объем работы)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F65" w14:textId="77777777" w:rsidR="00000000" w:rsidRDefault="00B05948">
            <w:pPr>
              <w:pStyle w:val="aa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FC2" w14:textId="77777777" w:rsidR="00000000" w:rsidRDefault="00B05948">
            <w:pPr>
              <w:pStyle w:val="aa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B3CEA" w14:textId="77777777" w:rsidR="00000000" w:rsidRDefault="00B05948">
            <w:pPr>
              <w:pStyle w:val="aa"/>
            </w:pPr>
          </w:p>
        </w:tc>
      </w:tr>
    </w:tbl>
    <w:p w14:paraId="6DF91306" w14:textId="77777777" w:rsidR="00000000" w:rsidRDefault="00B05948"/>
    <w:p w14:paraId="075BB40F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</w:t>
      </w:r>
    </w:p>
    <w:p w14:paraId="6417660F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учреждения        _________________   ________________________</w:t>
      </w:r>
    </w:p>
    <w:p w14:paraId="70B339A5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(подпись)               (Ф.И.О.)</w:t>
      </w:r>
    </w:p>
    <w:p w14:paraId="26B753DF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Главный бухгалтер _________________   ________________________</w:t>
      </w:r>
    </w:p>
    <w:p w14:paraId="62195F43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(подпись)               (Ф.И.О.)</w:t>
      </w:r>
    </w:p>
    <w:p w14:paraId="02687199" w14:textId="77777777" w:rsidR="00000000" w:rsidRDefault="00B05948"/>
    <w:p w14:paraId="7BDAAF67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                             дата</w:t>
      </w:r>
    </w:p>
    <w:p w14:paraId="0F8804CC" w14:textId="77777777" w:rsidR="00000000" w:rsidRDefault="00B05948"/>
    <w:p w14:paraId="702CD2C2" w14:textId="77777777" w:rsidR="00000000" w:rsidRDefault="00B0594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14:paraId="029E55B7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6 изменено. - </w:t>
      </w:r>
      <w:hyperlink r:id="rId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мэрии города Череповц</w:t>
      </w:r>
      <w:r>
        <w:rPr>
          <w:shd w:val="clear" w:color="auto" w:fill="F0F0F0"/>
        </w:rPr>
        <w:t>а Вологодской области от 20 января 2023 г. N 115</w:t>
      </w:r>
    </w:p>
    <w:p w14:paraId="0F4AFD10" w14:textId="77777777" w:rsidR="00000000" w:rsidRDefault="00B05948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ADB0F67" w14:textId="77777777" w:rsidR="00000000" w:rsidRDefault="00B05948">
      <w:pPr>
        <w:ind w:firstLine="0"/>
        <w:jc w:val="right"/>
      </w:pPr>
      <w:r>
        <w:rPr>
          <w:rStyle w:val="a3"/>
        </w:rPr>
        <w:t>Приложение 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p w14:paraId="50EAC2ED" w14:textId="77777777" w:rsidR="00000000" w:rsidRDefault="00B05948">
      <w:pPr>
        <w:ind w:firstLine="0"/>
        <w:jc w:val="right"/>
      </w:pPr>
      <w:r>
        <w:rPr>
          <w:rStyle w:val="a3"/>
        </w:rPr>
        <w:t>(с изменениями от 7 апреля 2022 г.,</w:t>
      </w:r>
      <w:r>
        <w:rPr>
          <w:rStyle w:val="a3"/>
        </w:rPr>
        <w:br/>
        <w:t>20 января 2023 г.)</w:t>
      </w:r>
    </w:p>
    <w:p w14:paraId="5944D623" w14:textId="77777777" w:rsidR="00000000" w:rsidRDefault="00B05948"/>
    <w:p w14:paraId="40D7E6F7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sz w:val="22"/>
          <w:szCs w:val="22"/>
        </w:rPr>
        <w:t>ОТЧЕТ</w:t>
      </w:r>
    </w:p>
    <w:p w14:paraId="35C45AF0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3"/>
          <w:sz w:val="22"/>
          <w:szCs w:val="22"/>
        </w:rPr>
        <w:t>о расходовании средств на выплату ежемесячной денежной компенсации</w:t>
      </w:r>
    </w:p>
    <w:p w14:paraId="48E16E6C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rStyle w:val="a3"/>
          <w:sz w:val="22"/>
          <w:szCs w:val="22"/>
        </w:rPr>
        <w:t>расходов по найму (поднайму) жилых помещений</w:t>
      </w:r>
    </w:p>
    <w:p w14:paraId="0B55F8C8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rStyle w:val="a3"/>
          <w:sz w:val="22"/>
          <w:szCs w:val="22"/>
        </w:rPr>
        <w:t xml:space="preserve">по состоянию на ________________ 20__ </w:t>
      </w:r>
      <w:r>
        <w:rPr>
          <w:rStyle w:val="a3"/>
          <w:sz w:val="22"/>
          <w:szCs w:val="22"/>
        </w:rPr>
        <w:t>года</w:t>
      </w:r>
    </w:p>
    <w:p w14:paraId="7C35D86F" w14:textId="77777777" w:rsidR="00000000" w:rsidRDefault="00B05948"/>
    <w:p w14:paraId="38BD1AFA" w14:textId="77777777" w:rsidR="00000000" w:rsidRDefault="00B05948">
      <w:pPr>
        <w:ind w:firstLine="0"/>
        <w:jc w:val="left"/>
        <w:sectPr w:rsidR="00000000">
          <w:headerReference w:type="default" r:id="rId51"/>
          <w:footerReference w:type="default" r:id="rId5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2024"/>
        <w:gridCol w:w="2260"/>
        <w:gridCol w:w="1651"/>
        <w:gridCol w:w="2444"/>
        <w:gridCol w:w="1837"/>
      </w:tblGrid>
      <w:tr w:rsidR="00000000" w14:paraId="4BB127CC" w14:textId="77777777">
        <w:tblPrEx>
          <w:tblCellMar>
            <w:top w:w="0" w:type="dxa"/>
            <w:bottom w:w="0" w:type="dxa"/>
          </w:tblCellMar>
        </w:tblPrEx>
        <w:tc>
          <w:tcPr>
            <w:tcW w:w="2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BE03" w14:textId="77777777" w:rsidR="00000000" w:rsidRDefault="00B05948">
            <w:pPr>
              <w:pStyle w:val="aa"/>
              <w:jc w:val="center"/>
            </w:pPr>
            <w:r>
              <w:lastRenderedPageBreak/>
              <w:t>Категория работников учреждений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6717" w14:textId="77777777" w:rsidR="00000000" w:rsidRDefault="00B05948">
            <w:pPr>
              <w:pStyle w:val="aa"/>
              <w:jc w:val="center"/>
            </w:pPr>
            <w:r>
              <w:t>Количество лиц, получающих пособие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8358" w14:textId="77777777" w:rsidR="00000000" w:rsidRDefault="00B05948">
            <w:pPr>
              <w:pStyle w:val="aa"/>
              <w:jc w:val="center"/>
            </w:pPr>
            <w:r>
              <w:t>Начислено (тыс. руб.)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A454" w14:textId="77777777" w:rsidR="00000000" w:rsidRDefault="00B05948">
            <w:pPr>
              <w:pStyle w:val="aa"/>
              <w:jc w:val="center"/>
            </w:pPr>
            <w:r>
              <w:t>Фактически выплачено (тыс. руб.)</w:t>
            </w:r>
          </w:p>
        </w:tc>
      </w:tr>
      <w:tr w:rsidR="00000000" w14:paraId="20441E80" w14:textId="77777777">
        <w:tblPrEx>
          <w:tblCellMar>
            <w:top w:w="0" w:type="dxa"/>
            <w:bottom w:w="0" w:type="dxa"/>
          </w:tblCellMar>
        </w:tblPrEx>
        <w:tc>
          <w:tcPr>
            <w:tcW w:w="2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B8F" w14:textId="77777777" w:rsidR="00000000" w:rsidRDefault="00B05948">
            <w:pPr>
              <w:pStyle w:val="aa"/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D9B" w14:textId="77777777" w:rsidR="00000000" w:rsidRDefault="00B05948">
            <w:pPr>
              <w:pStyle w:val="aa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994A" w14:textId="77777777" w:rsidR="00000000" w:rsidRDefault="00B05948">
            <w:pPr>
              <w:pStyle w:val="aa"/>
              <w:jc w:val="center"/>
            </w:pPr>
            <w:r>
              <w:t>всего (с нарастающим итогом с начала года)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787" w14:textId="77777777" w:rsidR="00000000" w:rsidRDefault="00B05948">
            <w:pPr>
              <w:pStyle w:val="aa"/>
              <w:jc w:val="center"/>
            </w:pPr>
            <w:r>
              <w:t>в т.ч. за отчетный месяц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6FFF" w14:textId="77777777" w:rsidR="00000000" w:rsidRDefault="00B05948">
            <w:pPr>
              <w:pStyle w:val="aa"/>
              <w:jc w:val="center"/>
            </w:pPr>
            <w:r>
              <w:t>всего (с нарастающим итогом с начала года)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6E32" w14:textId="77777777" w:rsidR="00000000" w:rsidRDefault="00B05948">
            <w:pPr>
              <w:pStyle w:val="aa"/>
              <w:jc w:val="center"/>
            </w:pPr>
            <w:r>
              <w:t>в т.ч. за отчетный месяц</w:t>
            </w:r>
          </w:p>
        </w:tc>
      </w:tr>
      <w:tr w:rsidR="00000000" w14:paraId="61135FC7" w14:textId="77777777">
        <w:tblPrEx>
          <w:tblCellMar>
            <w:top w:w="0" w:type="dxa"/>
            <w:bottom w:w="0" w:type="dxa"/>
          </w:tblCellMar>
        </w:tblPrEx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006" w14:textId="77777777" w:rsidR="00000000" w:rsidRDefault="00B05948">
            <w:pPr>
              <w:pStyle w:val="ad"/>
            </w:pPr>
            <w:r>
              <w:t>Лица, работающие в должности "специалист с высшим медицинским и фармацевтическим образованием"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49FB" w14:textId="77777777" w:rsidR="00000000" w:rsidRDefault="00B05948">
            <w:pPr>
              <w:pStyle w:val="aa"/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E925" w14:textId="77777777" w:rsidR="00000000" w:rsidRDefault="00B05948">
            <w:pPr>
              <w:pStyle w:val="aa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E471" w14:textId="77777777" w:rsidR="00000000" w:rsidRDefault="00B05948">
            <w:pPr>
              <w:pStyle w:val="aa"/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9F24" w14:textId="77777777" w:rsidR="00000000" w:rsidRDefault="00B05948">
            <w:pPr>
              <w:pStyle w:val="aa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CF301" w14:textId="77777777" w:rsidR="00000000" w:rsidRDefault="00B05948">
            <w:pPr>
              <w:pStyle w:val="aa"/>
            </w:pPr>
          </w:p>
        </w:tc>
      </w:tr>
    </w:tbl>
    <w:p w14:paraId="3F4E3D25" w14:textId="77777777" w:rsidR="00000000" w:rsidRDefault="00B05948"/>
    <w:p w14:paraId="378C84D7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Заведующий отделом</w:t>
      </w:r>
    </w:p>
    <w:p w14:paraId="24D10220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по реализации социальных программ мэрии _________________________</w:t>
      </w:r>
      <w:r>
        <w:rPr>
          <w:sz w:val="22"/>
          <w:szCs w:val="22"/>
        </w:rPr>
        <w:t>________</w:t>
      </w:r>
    </w:p>
    <w:p w14:paraId="014B4D30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(подпись)</w:t>
      </w:r>
    </w:p>
    <w:p w14:paraId="40DCC975" w14:textId="77777777" w:rsidR="00000000" w:rsidRDefault="00B05948"/>
    <w:p w14:paraId="71296EFC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14:paraId="5D93AAE9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Ф.И.О.</w:t>
      </w:r>
    </w:p>
    <w:p w14:paraId="0510A61B" w14:textId="77777777" w:rsidR="00000000" w:rsidRDefault="00B05948">
      <w:pPr>
        <w:pStyle w:val="ab"/>
        <w:rPr>
          <w:sz w:val="22"/>
          <w:szCs w:val="22"/>
        </w:rPr>
      </w:pPr>
      <w:r>
        <w:rPr>
          <w:sz w:val="22"/>
          <w:szCs w:val="22"/>
        </w:rPr>
        <w:t>Телефон</w:t>
      </w:r>
    </w:p>
    <w:p w14:paraId="6AC11E24" w14:textId="77777777" w:rsidR="00B05948" w:rsidRDefault="00B05948"/>
    <w:sectPr w:rsidR="00B05948">
      <w:headerReference w:type="default" r:id="rId53"/>
      <w:footerReference w:type="default" r:id="rId54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2674" w14:textId="77777777" w:rsidR="00B05948" w:rsidRDefault="00B05948">
      <w:r>
        <w:separator/>
      </w:r>
    </w:p>
  </w:endnote>
  <w:endnote w:type="continuationSeparator" w:id="0">
    <w:p w14:paraId="4C0E3DBE" w14:textId="77777777" w:rsidR="00B05948" w:rsidRDefault="00B0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02E92F2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6ECFCB6C" w14:textId="77777777" w:rsidR="00000000" w:rsidRDefault="00B0594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05.05.2023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4BBD3FD" w14:textId="77777777" w:rsidR="00000000" w:rsidRDefault="00B0594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4C05E2A" w14:textId="77777777" w:rsidR="00000000" w:rsidRDefault="00B0594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77D2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77D2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77D2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77D25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2611D4D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0BA58C6" w14:textId="77777777" w:rsidR="00000000" w:rsidRDefault="00B0594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05.05.2023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7EC578F" w14:textId="77777777" w:rsidR="00000000" w:rsidRDefault="00B0594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0E7C233" w14:textId="4C5C89E6" w:rsidR="00000000" w:rsidRDefault="00B0594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77D2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77D25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PAGES  \* Arabic  \* MERGEFORMAT </w:instrText>
          </w:r>
          <w:r w:rsidR="00F77D2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77D25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AB64" w14:textId="77777777" w:rsidR="00B05948" w:rsidRDefault="00B05948">
      <w:r>
        <w:separator/>
      </w:r>
    </w:p>
  </w:footnote>
  <w:footnote w:type="continuationSeparator" w:id="0">
    <w:p w14:paraId="4E552B85" w14:textId="77777777" w:rsidR="00B05948" w:rsidRDefault="00B05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2333" w14:textId="77777777" w:rsidR="00000000" w:rsidRDefault="00B0594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г. Череповца Вологодской области от 29 ноября 2012 г. N 6107 "О мерах социальной…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AF4A" w14:textId="77777777" w:rsidR="00000000" w:rsidRDefault="00B0594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мэрии г. Череповца Вологодской области от 29 ноября 2012 г. N 6107 "О мерах социальной поддержки" (с изменениями и дополнениями)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25"/>
    <w:rsid w:val="00B05948"/>
    <w:rsid w:val="00F7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EB4D1"/>
  <w14:defaultImageDpi w14:val="0"/>
  <w15:docId w15:val="{5082569C-8549-496A-834B-CBC55491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Продолжение ссылки"/>
    <w:basedOn w:val="a4"/>
    <w:uiPriority w:val="99"/>
    <w:rPr>
      <w:b w:val="0"/>
      <w:bCs w:val="0"/>
      <w:color w:val="106BBE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86367/0" TargetMode="External"/><Relationship Id="rId18" Type="http://schemas.openxmlformats.org/officeDocument/2006/relationships/hyperlink" Target="https://internet.garant.ru/document/redirect/404436018/4" TargetMode="External"/><Relationship Id="rId26" Type="http://schemas.openxmlformats.org/officeDocument/2006/relationships/hyperlink" Target="https://internet.garant.ru/document/redirect/406195171/11" TargetMode="External"/><Relationship Id="rId39" Type="http://schemas.openxmlformats.org/officeDocument/2006/relationships/hyperlink" Target="https://internet.garant.ru/document/redirect/20377929/0" TargetMode="External"/><Relationship Id="rId21" Type="http://schemas.openxmlformats.org/officeDocument/2006/relationships/hyperlink" Target="https://internet.garant.ru/document/redirect/404436018/5" TargetMode="External"/><Relationship Id="rId34" Type="http://schemas.openxmlformats.org/officeDocument/2006/relationships/hyperlink" Target="https://internet.garant.ru/document/redirect/12146661/0" TargetMode="External"/><Relationship Id="rId42" Type="http://schemas.openxmlformats.org/officeDocument/2006/relationships/hyperlink" Target="https://internet.garant.ru/document/redirect/35758866/1002" TargetMode="External"/><Relationship Id="rId47" Type="http://schemas.openxmlformats.org/officeDocument/2006/relationships/hyperlink" Target="https://internet.garant.ru/document/redirect/406195171/11" TargetMode="External"/><Relationship Id="rId50" Type="http://schemas.openxmlformats.org/officeDocument/2006/relationships/hyperlink" Target="https://internet.garant.ru/document/redirect/35758866/100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internet.garant.ru/document/redirect/20383604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4436018/3" TargetMode="External"/><Relationship Id="rId29" Type="http://schemas.openxmlformats.org/officeDocument/2006/relationships/hyperlink" Target="https://internet.garant.ru/document/redirect/20377929/1" TargetMode="External"/><Relationship Id="rId11" Type="http://schemas.openxmlformats.org/officeDocument/2006/relationships/hyperlink" Target="https://internet.garant.ru/document/redirect/35712722/99" TargetMode="External"/><Relationship Id="rId24" Type="http://schemas.openxmlformats.org/officeDocument/2006/relationships/hyperlink" Target="https://internet.garant.ru/document/redirect/20483604/1" TargetMode="External"/><Relationship Id="rId32" Type="http://schemas.openxmlformats.org/officeDocument/2006/relationships/hyperlink" Target="https://internet.garant.ru/document/redirect/20377929/1" TargetMode="External"/><Relationship Id="rId37" Type="http://schemas.openxmlformats.org/officeDocument/2006/relationships/hyperlink" Target="https://internet.garant.ru/document/redirect/406195171/11" TargetMode="External"/><Relationship Id="rId40" Type="http://schemas.openxmlformats.org/officeDocument/2006/relationships/hyperlink" Target="https://internet.garant.ru/document/redirect/20337777/2996" TargetMode="External"/><Relationship Id="rId45" Type="http://schemas.openxmlformats.org/officeDocument/2006/relationships/hyperlink" Target="https://internet.garant.ru/document/redirect/406195171/11" TargetMode="External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46332062/11" TargetMode="External"/><Relationship Id="rId19" Type="http://schemas.openxmlformats.org/officeDocument/2006/relationships/hyperlink" Target="https://internet.garant.ru/document/redirect/35753223/21" TargetMode="External"/><Relationship Id="rId31" Type="http://schemas.openxmlformats.org/officeDocument/2006/relationships/hyperlink" Target="https://internet.garant.ru/document/redirect/12148567/0" TargetMode="External"/><Relationship Id="rId44" Type="http://schemas.openxmlformats.org/officeDocument/2006/relationships/hyperlink" Target="https://internet.garant.ru/document/redirect/35758866/1003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35753223/0" TargetMode="External"/><Relationship Id="rId14" Type="http://schemas.openxmlformats.org/officeDocument/2006/relationships/hyperlink" Target="https://internet.garant.ru/document/redirect/71612664/0" TargetMode="External"/><Relationship Id="rId22" Type="http://schemas.openxmlformats.org/officeDocument/2006/relationships/hyperlink" Target="https://internet.garant.ru/document/redirect/35753223/22" TargetMode="External"/><Relationship Id="rId27" Type="http://schemas.openxmlformats.org/officeDocument/2006/relationships/hyperlink" Target="https://internet.garant.ru/document/redirect/35758866/1000" TargetMode="External"/><Relationship Id="rId30" Type="http://schemas.openxmlformats.org/officeDocument/2006/relationships/hyperlink" Target="https://internet.garant.ru/document/redirect/20377929/1" TargetMode="External"/><Relationship Id="rId35" Type="http://schemas.openxmlformats.org/officeDocument/2006/relationships/hyperlink" Target="https://internet.garant.ru/document/redirect/20337777/2996" TargetMode="External"/><Relationship Id="rId43" Type="http://schemas.openxmlformats.org/officeDocument/2006/relationships/hyperlink" Target="https://internet.garant.ru/document/redirect/406195171/11" TargetMode="External"/><Relationship Id="rId48" Type="http://schemas.openxmlformats.org/officeDocument/2006/relationships/hyperlink" Target="https://internet.garant.ru/document/redirect/35758866/100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internet.garant.ru/document/redirect/404436018/2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80687/0" TargetMode="External"/><Relationship Id="rId17" Type="http://schemas.openxmlformats.org/officeDocument/2006/relationships/hyperlink" Target="https://internet.garant.ru/document/redirect/35753223/1" TargetMode="External"/><Relationship Id="rId25" Type="http://schemas.openxmlformats.org/officeDocument/2006/relationships/hyperlink" Target="https://internet.garant.ru/document/redirect/20337777/5" TargetMode="External"/><Relationship Id="rId33" Type="http://schemas.openxmlformats.org/officeDocument/2006/relationships/hyperlink" Target="https://internet.garant.ru/document/redirect/403775304/0" TargetMode="External"/><Relationship Id="rId38" Type="http://schemas.openxmlformats.org/officeDocument/2006/relationships/hyperlink" Target="https://internet.garant.ru/document/redirect/35758866/1001" TargetMode="External"/><Relationship Id="rId46" Type="http://schemas.openxmlformats.org/officeDocument/2006/relationships/hyperlink" Target="https://internet.garant.ru/document/redirect/35758866/1004" TargetMode="External"/><Relationship Id="rId20" Type="http://schemas.openxmlformats.org/officeDocument/2006/relationships/hyperlink" Target="https://internet.garant.ru/document/redirect/20377929/1" TargetMode="External"/><Relationship Id="rId41" Type="http://schemas.openxmlformats.org/officeDocument/2006/relationships/hyperlink" Target="https://internet.garant.ru/document/redirect/406195171/11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20377929/0" TargetMode="External"/><Relationship Id="rId23" Type="http://schemas.openxmlformats.org/officeDocument/2006/relationships/hyperlink" Target="https://internet.garant.ru/document/redirect/20379334/0" TargetMode="External"/><Relationship Id="rId28" Type="http://schemas.openxmlformats.org/officeDocument/2006/relationships/hyperlink" Target="https://internet.garant.ru/document/redirect/20377929/0" TargetMode="External"/><Relationship Id="rId36" Type="http://schemas.openxmlformats.org/officeDocument/2006/relationships/hyperlink" Target="https://internet.garant.ru/document/redirect/180687/0" TargetMode="External"/><Relationship Id="rId49" Type="http://schemas.openxmlformats.org/officeDocument/2006/relationships/hyperlink" Target="https://internet.garant.ru/document/redirect/406195171/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4730</Words>
  <Characters>26967</Characters>
  <Application>Microsoft Office Word</Application>
  <DocSecurity>0</DocSecurity>
  <Lines>224</Lines>
  <Paragraphs>63</Paragraphs>
  <ScaleCrop>false</ScaleCrop>
  <Company>НПП "Гарант-Сервис"</Company>
  <LinksUpToDate>false</LinksUpToDate>
  <CharactersWithSpaces>31634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2024-02-06T10:48:00Z</dcterms:created>
  <dcterms:modified xsi:type="dcterms:W3CDTF">2024-02-06T10:48:00Z</dcterms:modified>
</cp:coreProperties>
</file>